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74C" w:rsidRPr="00F3274C" w:rsidRDefault="00F3274C" w:rsidP="00F3274C">
      <w:pPr>
        <w:pStyle w:val="ConsPlusTitlePage"/>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 xml:space="preserve">Документ предоставлен </w:t>
      </w:r>
      <w:hyperlink r:id="rId4">
        <w:proofErr w:type="spellStart"/>
        <w:r w:rsidRPr="00F3274C">
          <w:rPr>
            <w:rFonts w:ascii="Times New Roman" w:hAnsi="Times New Roman" w:cs="Times New Roman"/>
            <w:color w:val="000000" w:themeColor="text1"/>
            <w:sz w:val="28"/>
            <w:szCs w:val="28"/>
          </w:rPr>
          <w:t>КонсультантПлюс</w:t>
        </w:r>
        <w:proofErr w:type="spellEnd"/>
      </w:hyperlink>
      <w:r w:rsidRPr="00F3274C">
        <w:rPr>
          <w:rFonts w:ascii="Times New Roman" w:hAnsi="Times New Roman" w:cs="Times New Roman"/>
          <w:color w:val="000000" w:themeColor="text1"/>
          <w:sz w:val="28"/>
          <w:szCs w:val="28"/>
        </w:rPr>
        <w:br/>
      </w:r>
    </w:p>
    <w:p w:rsidR="00F3274C" w:rsidRPr="00F3274C" w:rsidRDefault="00F3274C" w:rsidP="00F3274C">
      <w:pPr>
        <w:pStyle w:val="ConsPlusNormal"/>
        <w:ind w:firstLine="540"/>
        <w:jc w:val="both"/>
        <w:outlineLvl w:val="0"/>
        <w:rPr>
          <w:rFonts w:ascii="Times New Roman" w:hAnsi="Times New Roman" w:cs="Times New Roman"/>
          <w:color w:val="000000" w:themeColor="text1"/>
          <w:sz w:val="28"/>
          <w:szCs w:val="28"/>
        </w:rPr>
      </w:pPr>
    </w:p>
    <w:p w:rsidR="00F3274C" w:rsidRPr="00F3274C" w:rsidRDefault="00F3274C" w:rsidP="00F3274C">
      <w:pPr>
        <w:pStyle w:val="ConsPlusTitle"/>
        <w:jc w:val="center"/>
        <w:outlineLvl w:val="0"/>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ГУБЕРНАТОР НОВОСИБИРСКОЙ ОБЛАСТИ</w:t>
      </w:r>
    </w:p>
    <w:p w:rsidR="00F3274C" w:rsidRPr="00F3274C" w:rsidRDefault="00F3274C" w:rsidP="00F3274C">
      <w:pPr>
        <w:pStyle w:val="ConsPlusTitle"/>
        <w:jc w:val="center"/>
        <w:rPr>
          <w:rFonts w:ascii="Times New Roman" w:hAnsi="Times New Roman" w:cs="Times New Roman"/>
          <w:color w:val="000000" w:themeColor="text1"/>
          <w:sz w:val="28"/>
          <w:szCs w:val="28"/>
        </w:rPr>
      </w:pPr>
    </w:p>
    <w:p w:rsidR="00F3274C" w:rsidRPr="00F3274C" w:rsidRDefault="00F3274C" w:rsidP="00F3274C">
      <w:pPr>
        <w:pStyle w:val="ConsPlusTitle"/>
        <w:jc w:val="center"/>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ПОСТАНОВЛЕНИЕ</w:t>
      </w:r>
    </w:p>
    <w:p w:rsidR="00F3274C" w:rsidRPr="00F3274C" w:rsidRDefault="00F3274C" w:rsidP="00F3274C">
      <w:pPr>
        <w:pStyle w:val="ConsPlusTitle"/>
        <w:jc w:val="center"/>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от 19 октября 2020 г. N 186</w:t>
      </w:r>
    </w:p>
    <w:p w:rsidR="00F3274C" w:rsidRPr="00F3274C" w:rsidRDefault="00F3274C" w:rsidP="00F3274C">
      <w:pPr>
        <w:pStyle w:val="ConsPlusTitle"/>
        <w:jc w:val="center"/>
        <w:rPr>
          <w:rFonts w:ascii="Times New Roman" w:hAnsi="Times New Roman" w:cs="Times New Roman"/>
          <w:color w:val="000000" w:themeColor="text1"/>
          <w:sz w:val="28"/>
          <w:szCs w:val="28"/>
        </w:rPr>
      </w:pPr>
    </w:p>
    <w:p w:rsidR="00F3274C" w:rsidRPr="00F3274C" w:rsidRDefault="00F3274C" w:rsidP="00F3274C">
      <w:pPr>
        <w:pStyle w:val="ConsPlusTitle"/>
        <w:jc w:val="center"/>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ОБ ОРГАНЕ НОВОСИБИРСКОЙ ОБЛАСТИ ПО ПРОФИЛАКТИКЕ</w:t>
      </w:r>
    </w:p>
    <w:p w:rsidR="00F3274C" w:rsidRPr="00F3274C" w:rsidRDefault="00F3274C" w:rsidP="00F3274C">
      <w:pPr>
        <w:pStyle w:val="ConsPlusTitle"/>
        <w:jc w:val="center"/>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КОРРУПЦИОННЫХ И ИНЫХ ПРАВОНАРУШЕНИЙ</w:t>
      </w:r>
    </w:p>
    <w:p w:rsidR="00F3274C" w:rsidRPr="00F3274C" w:rsidRDefault="00F3274C" w:rsidP="00F3274C">
      <w:pPr>
        <w:pStyle w:val="ConsPlusNormal"/>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274C" w:rsidRPr="00F327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274C" w:rsidRPr="00F3274C" w:rsidRDefault="00F3274C" w:rsidP="00F3274C">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3274C" w:rsidRPr="00F3274C" w:rsidRDefault="00F3274C" w:rsidP="00F3274C">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3274C" w:rsidRPr="00F3274C" w:rsidRDefault="00F3274C" w:rsidP="00F3274C">
            <w:pPr>
              <w:pStyle w:val="ConsPlusNormal"/>
              <w:jc w:val="center"/>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Список изменяющих документов</w:t>
            </w:r>
          </w:p>
          <w:p w:rsidR="00F3274C" w:rsidRPr="00F3274C" w:rsidRDefault="00F3274C" w:rsidP="00F3274C">
            <w:pPr>
              <w:pStyle w:val="ConsPlusNormal"/>
              <w:jc w:val="center"/>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 xml:space="preserve">(в ред. </w:t>
            </w:r>
            <w:hyperlink r:id="rId5">
              <w:r w:rsidRPr="00F3274C">
                <w:rPr>
                  <w:rFonts w:ascii="Times New Roman" w:hAnsi="Times New Roman" w:cs="Times New Roman"/>
                  <w:color w:val="000000" w:themeColor="text1"/>
                  <w:sz w:val="28"/>
                  <w:szCs w:val="28"/>
                </w:rPr>
                <w:t>постановления</w:t>
              </w:r>
            </w:hyperlink>
            <w:r w:rsidRPr="00F3274C">
              <w:rPr>
                <w:rFonts w:ascii="Times New Roman" w:hAnsi="Times New Roman" w:cs="Times New Roman"/>
                <w:color w:val="000000" w:themeColor="text1"/>
                <w:sz w:val="28"/>
                <w:szCs w:val="28"/>
              </w:rPr>
              <w:t xml:space="preserve"> Губернатора Новосибирской области</w:t>
            </w:r>
          </w:p>
          <w:p w:rsidR="00F3274C" w:rsidRPr="00F3274C" w:rsidRDefault="00F3274C" w:rsidP="00F3274C">
            <w:pPr>
              <w:pStyle w:val="ConsPlusNormal"/>
              <w:jc w:val="center"/>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от 25.10.2022 N 202)</w:t>
            </w:r>
          </w:p>
        </w:tc>
        <w:tc>
          <w:tcPr>
            <w:tcW w:w="113" w:type="dxa"/>
            <w:tcBorders>
              <w:top w:val="nil"/>
              <w:left w:val="nil"/>
              <w:bottom w:val="nil"/>
              <w:right w:val="nil"/>
            </w:tcBorders>
            <w:shd w:val="clear" w:color="auto" w:fill="F4F3F8"/>
            <w:tcMar>
              <w:top w:w="0" w:type="dxa"/>
              <w:left w:w="0" w:type="dxa"/>
              <w:bottom w:w="0" w:type="dxa"/>
              <w:right w:w="0" w:type="dxa"/>
            </w:tcMar>
          </w:tcPr>
          <w:p w:rsidR="00F3274C" w:rsidRPr="00F3274C" w:rsidRDefault="00F3274C" w:rsidP="00F3274C">
            <w:pPr>
              <w:pStyle w:val="ConsPlusNormal"/>
              <w:rPr>
                <w:rFonts w:ascii="Times New Roman" w:hAnsi="Times New Roman" w:cs="Times New Roman"/>
                <w:color w:val="000000" w:themeColor="text1"/>
                <w:sz w:val="28"/>
                <w:szCs w:val="28"/>
              </w:rPr>
            </w:pPr>
          </w:p>
        </w:tc>
      </w:tr>
    </w:tbl>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 xml:space="preserve">В целях реализации </w:t>
      </w:r>
      <w:hyperlink r:id="rId6">
        <w:r w:rsidRPr="00F3274C">
          <w:rPr>
            <w:rFonts w:ascii="Times New Roman" w:hAnsi="Times New Roman" w:cs="Times New Roman"/>
            <w:color w:val="000000" w:themeColor="text1"/>
            <w:sz w:val="28"/>
            <w:szCs w:val="28"/>
          </w:rPr>
          <w:t>Указа</w:t>
        </w:r>
      </w:hyperlink>
      <w:r w:rsidRPr="00F3274C">
        <w:rPr>
          <w:rFonts w:ascii="Times New Roman" w:hAnsi="Times New Roman" w:cs="Times New Roman"/>
          <w:color w:val="000000" w:themeColor="text1"/>
          <w:sz w:val="28"/>
          <w:szCs w:val="28"/>
        </w:rPr>
        <w:t xml:space="preserve"> Президента Российской Федерации от 15.07.2015 N 364 "О мерах по совершенствованию организации деятельности в области противодействия коррупции", в соответствии с </w:t>
      </w:r>
      <w:hyperlink r:id="rId7">
        <w:r w:rsidRPr="00F3274C">
          <w:rPr>
            <w:rFonts w:ascii="Times New Roman" w:hAnsi="Times New Roman" w:cs="Times New Roman"/>
            <w:color w:val="000000" w:themeColor="text1"/>
            <w:sz w:val="28"/>
            <w:szCs w:val="28"/>
          </w:rPr>
          <w:t>пунктом 3 статьи 4.1</w:t>
        </w:r>
      </w:hyperlink>
      <w:r w:rsidRPr="00F3274C">
        <w:rPr>
          <w:rFonts w:ascii="Times New Roman" w:hAnsi="Times New Roman" w:cs="Times New Roman"/>
          <w:color w:val="000000" w:themeColor="text1"/>
          <w:sz w:val="28"/>
          <w:szCs w:val="28"/>
        </w:rPr>
        <w:t xml:space="preserve">, </w:t>
      </w:r>
      <w:hyperlink r:id="rId8">
        <w:r w:rsidRPr="00F3274C">
          <w:rPr>
            <w:rFonts w:ascii="Times New Roman" w:hAnsi="Times New Roman" w:cs="Times New Roman"/>
            <w:color w:val="000000" w:themeColor="text1"/>
            <w:sz w:val="28"/>
            <w:szCs w:val="28"/>
          </w:rPr>
          <w:t>статьей 6.2</w:t>
        </w:r>
      </w:hyperlink>
      <w:r w:rsidRPr="00F3274C">
        <w:rPr>
          <w:rFonts w:ascii="Times New Roman" w:hAnsi="Times New Roman" w:cs="Times New Roman"/>
          <w:color w:val="000000" w:themeColor="text1"/>
          <w:sz w:val="28"/>
          <w:szCs w:val="28"/>
        </w:rPr>
        <w:t xml:space="preserve"> Закона Новосибирской области от 27.04.2010 N 486-ОЗ "О регулировании отношений в сфере противодействия коррупции в Новосибирской области" постановляю:</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1. Установить, что функции органа Новосибирской области по профилактике коррупционных и иных правонарушений осуществляет отдел по профилактике коррупционных и иных правонарушений администрации Губернатора Новосибирской области и Правительства Новосибирской области.</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 xml:space="preserve">2. Утвердить прилагаемое </w:t>
      </w:r>
      <w:hyperlink w:anchor="P31">
        <w:r w:rsidRPr="00F3274C">
          <w:rPr>
            <w:rFonts w:ascii="Times New Roman" w:hAnsi="Times New Roman" w:cs="Times New Roman"/>
            <w:color w:val="000000" w:themeColor="text1"/>
            <w:sz w:val="28"/>
            <w:szCs w:val="28"/>
          </w:rPr>
          <w:t>Положение</w:t>
        </w:r>
      </w:hyperlink>
      <w:r w:rsidRPr="00F3274C">
        <w:rPr>
          <w:rFonts w:ascii="Times New Roman" w:hAnsi="Times New Roman" w:cs="Times New Roman"/>
          <w:color w:val="000000" w:themeColor="text1"/>
          <w:sz w:val="28"/>
          <w:szCs w:val="28"/>
        </w:rPr>
        <w:t xml:space="preserve"> об органе Новосибирской области по профилактике коррупционных и иных правонарушений.</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 xml:space="preserve">3. Внести в </w:t>
      </w:r>
      <w:hyperlink r:id="rId9">
        <w:r w:rsidRPr="00F3274C">
          <w:rPr>
            <w:rFonts w:ascii="Times New Roman" w:hAnsi="Times New Roman" w:cs="Times New Roman"/>
            <w:color w:val="000000" w:themeColor="text1"/>
            <w:sz w:val="28"/>
            <w:szCs w:val="28"/>
          </w:rPr>
          <w:t>постановление</w:t>
        </w:r>
      </w:hyperlink>
      <w:r w:rsidRPr="00F3274C">
        <w:rPr>
          <w:rFonts w:ascii="Times New Roman" w:hAnsi="Times New Roman" w:cs="Times New Roman"/>
          <w:color w:val="000000" w:themeColor="text1"/>
          <w:sz w:val="28"/>
          <w:szCs w:val="28"/>
        </w:rPr>
        <w:t xml:space="preserve"> Губернатора Новосибирской области от 15.12.2014 N 205 "Об администрации Губернатора Новосибирской области и Правительства Новосибирской области" следующее изменение:</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hyperlink r:id="rId10">
        <w:r w:rsidRPr="00F3274C">
          <w:rPr>
            <w:rFonts w:ascii="Times New Roman" w:hAnsi="Times New Roman" w:cs="Times New Roman"/>
            <w:color w:val="000000" w:themeColor="text1"/>
            <w:sz w:val="28"/>
            <w:szCs w:val="28"/>
          </w:rPr>
          <w:t>подпункт 5 пункта 13</w:t>
        </w:r>
      </w:hyperlink>
      <w:r w:rsidRPr="00F3274C">
        <w:rPr>
          <w:rFonts w:ascii="Times New Roman" w:hAnsi="Times New Roman" w:cs="Times New Roman"/>
          <w:color w:val="000000" w:themeColor="text1"/>
          <w:sz w:val="28"/>
          <w:szCs w:val="28"/>
        </w:rPr>
        <w:t xml:space="preserve"> Положения об администрации Губернатора Новосибирской области и Правительства Новосибирской области после слов "подразделениях администрации," дополнить словами "за исключением структурного подразделения, осуществляющего функции органа Новосибирской области по профилактике коррупционных и иных правонарушений,".</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 xml:space="preserve">4. Признать утратившим силу </w:t>
      </w:r>
      <w:hyperlink r:id="rId11">
        <w:r w:rsidRPr="00F3274C">
          <w:rPr>
            <w:rFonts w:ascii="Times New Roman" w:hAnsi="Times New Roman" w:cs="Times New Roman"/>
            <w:color w:val="000000" w:themeColor="text1"/>
            <w:sz w:val="28"/>
            <w:szCs w:val="28"/>
          </w:rPr>
          <w:t>постановление</w:t>
        </w:r>
      </w:hyperlink>
      <w:r w:rsidRPr="00F3274C">
        <w:rPr>
          <w:rFonts w:ascii="Times New Roman" w:hAnsi="Times New Roman" w:cs="Times New Roman"/>
          <w:color w:val="000000" w:themeColor="text1"/>
          <w:sz w:val="28"/>
          <w:szCs w:val="28"/>
        </w:rPr>
        <w:t xml:space="preserve"> Губернатора Новосибирской области от 09.10.2015 N 207 "Об органе Новосибирской области по профилактике коррупционных и иных правонарушений".</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p>
    <w:p w:rsidR="00F3274C" w:rsidRPr="00F3274C" w:rsidRDefault="00F3274C" w:rsidP="00F3274C">
      <w:pPr>
        <w:pStyle w:val="ConsPlusNormal"/>
        <w:jc w:val="right"/>
        <w:rPr>
          <w:rFonts w:ascii="Times New Roman" w:hAnsi="Times New Roman" w:cs="Times New Roman"/>
          <w:color w:val="000000" w:themeColor="text1"/>
          <w:sz w:val="28"/>
          <w:szCs w:val="28"/>
        </w:rPr>
      </w:pPr>
      <w:proofErr w:type="spellStart"/>
      <w:r w:rsidRPr="00F3274C">
        <w:rPr>
          <w:rFonts w:ascii="Times New Roman" w:hAnsi="Times New Roman" w:cs="Times New Roman"/>
          <w:color w:val="000000" w:themeColor="text1"/>
          <w:sz w:val="28"/>
          <w:szCs w:val="28"/>
        </w:rPr>
        <w:t>И.о</w:t>
      </w:r>
      <w:proofErr w:type="spellEnd"/>
      <w:r w:rsidRPr="00F3274C">
        <w:rPr>
          <w:rFonts w:ascii="Times New Roman" w:hAnsi="Times New Roman" w:cs="Times New Roman"/>
          <w:color w:val="000000" w:themeColor="text1"/>
          <w:sz w:val="28"/>
          <w:szCs w:val="28"/>
        </w:rPr>
        <w:t>. Губернатора Новосибирской области</w:t>
      </w:r>
    </w:p>
    <w:p w:rsidR="00F3274C" w:rsidRPr="00F3274C" w:rsidRDefault="00F3274C" w:rsidP="00F3274C">
      <w:pPr>
        <w:pStyle w:val="ConsPlusNormal"/>
        <w:jc w:val="right"/>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Ю.Ф.ПЕТУХОВ</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p>
    <w:p w:rsidR="00F3274C" w:rsidRPr="00F3274C" w:rsidRDefault="00F3274C" w:rsidP="00F3274C">
      <w:pPr>
        <w:pStyle w:val="ConsPlusNormal"/>
        <w:jc w:val="right"/>
        <w:outlineLvl w:val="0"/>
        <w:rPr>
          <w:rFonts w:ascii="Times New Roman" w:hAnsi="Times New Roman" w:cs="Times New Roman"/>
          <w:color w:val="000000" w:themeColor="text1"/>
          <w:sz w:val="28"/>
          <w:szCs w:val="28"/>
        </w:rPr>
      </w:pPr>
      <w:bookmarkStart w:id="0" w:name="_GoBack"/>
      <w:bookmarkEnd w:id="0"/>
      <w:r w:rsidRPr="00F3274C">
        <w:rPr>
          <w:rFonts w:ascii="Times New Roman" w:hAnsi="Times New Roman" w:cs="Times New Roman"/>
          <w:color w:val="000000" w:themeColor="text1"/>
          <w:sz w:val="28"/>
          <w:szCs w:val="28"/>
        </w:rPr>
        <w:lastRenderedPageBreak/>
        <w:t>Утверждено</w:t>
      </w:r>
    </w:p>
    <w:p w:rsidR="00F3274C" w:rsidRPr="00F3274C" w:rsidRDefault="00F3274C" w:rsidP="00F3274C">
      <w:pPr>
        <w:pStyle w:val="ConsPlusNormal"/>
        <w:jc w:val="right"/>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постановлением</w:t>
      </w:r>
    </w:p>
    <w:p w:rsidR="00F3274C" w:rsidRPr="00F3274C" w:rsidRDefault="00F3274C" w:rsidP="00F3274C">
      <w:pPr>
        <w:pStyle w:val="ConsPlusNormal"/>
        <w:jc w:val="right"/>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Губернатора Новосибирской области</w:t>
      </w:r>
    </w:p>
    <w:p w:rsidR="00F3274C" w:rsidRPr="00F3274C" w:rsidRDefault="00F3274C" w:rsidP="00F3274C">
      <w:pPr>
        <w:pStyle w:val="ConsPlusNormal"/>
        <w:jc w:val="right"/>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от 19.10.2020 N 186</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p>
    <w:p w:rsidR="00F3274C" w:rsidRPr="00F3274C" w:rsidRDefault="00F3274C" w:rsidP="00F3274C">
      <w:pPr>
        <w:pStyle w:val="ConsPlusTitle"/>
        <w:jc w:val="center"/>
        <w:rPr>
          <w:rFonts w:ascii="Times New Roman" w:hAnsi="Times New Roman" w:cs="Times New Roman"/>
          <w:color w:val="000000" w:themeColor="text1"/>
          <w:sz w:val="28"/>
          <w:szCs w:val="28"/>
        </w:rPr>
      </w:pPr>
      <w:bookmarkStart w:id="1" w:name="P31"/>
      <w:bookmarkEnd w:id="1"/>
      <w:r w:rsidRPr="00F3274C">
        <w:rPr>
          <w:rFonts w:ascii="Times New Roman" w:hAnsi="Times New Roman" w:cs="Times New Roman"/>
          <w:color w:val="000000" w:themeColor="text1"/>
          <w:sz w:val="28"/>
          <w:szCs w:val="28"/>
        </w:rPr>
        <w:t>ПОЛОЖЕНИЕ</w:t>
      </w:r>
    </w:p>
    <w:p w:rsidR="00F3274C" w:rsidRPr="00F3274C" w:rsidRDefault="00F3274C" w:rsidP="00F3274C">
      <w:pPr>
        <w:pStyle w:val="ConsPlusTitle"/>
        <w:jc w:val="center"/>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ОБ ОРГАНЕ НОВОСИБИРСКОЙ ОБЛАСТИ ПО ПРОФИЛАКТИКЕ</w:t>
      </w:r>
    </w:p>
    <w:p w:rsidR="00F3274C" w:rsidRPr="00F3274C" w:rsidRDefault="00F3274C" w:rsidP="00F3274C">
      <w:pPr>
        <w:pStyle w:val="ConsPlusTitle"/>
        <w:jc w:val="center"/>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КОРРУПЦИОННЫХ И ИНЫХ ПРАВОНАРУШЕНИЙ</w:t>
      </w:r>
    </w:p>
    <w:p w:rsidR="00F3274C" w:rsidRPr="00F3274C" w:rsidRDefault="00F3274C" w:rsidP="00F3274C">
      <w:pPr>
        <w:pStyle w:val="ConsPlusNormal"/>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274C" w:rsidRPr="00F327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274C" w:rsidRPr="00F3274C" w:rsidRDefault="00F3274C" w:rsidP="00F3274C">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3274C" w:rsidRPr="00F3274C" w:rsidRDefault="00F3274C" w:rsidP="00F3274C">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3274C" w:rsidRPr="00F3274C" w:rsidRDefault="00F3274C" w:rsidP="00F3274C">
            <w:pPr>
              <w:pStyle w:val="ConsPlusNormal"/>
              <w:jc w:val="center"/>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Список изменяющих документов</w:t>
            </w:r>
          </w:p>
          <w:p w:rsidR="00F3274C" w:rsidRPr="00F3274C" w:rsidRDefault="00F3274C" w:rsidP="00F3274C">
            <w:pPr>
              <w:pStyle w:val="ConsPlusNormal"/>
              <w:jc w:val="center"/>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 xml:space="preserve">(в ред. </w:t>
            </w:r>
            <w:hyperlink r:id="rId12">
              <w:r w:rsidRPr="00F3274C">
                <w:rPr>
                  <w:rFonts w:ascii="Times New Roman" w:hAnsi="Times New Roman" w:cs="Times New Roman"/>
                  <w:color w:val="000000" w:themeColor="text1"/>
                  <w:sz w:val="28"/>
                  <w:szCs w:val="28"/>
                </w:rPr>
                <w:t>постановления</w:t>
              </w:r>
            </w:hyperlink>
            <w:r w:rsidRPr="00F3274C">
              <w:rPr>
                <w:rFonts w:ascii="Times New Roman" w:hAnsi="Times New Roman" w:cs="Times New Roman"/>
                <w:color w:val="000000" w:themeColor="text1"/>
                <w:sz w:val="28"/>
                <w:szCs w:val="28"/>
              </w:rPr>
              <w:t xml:space="preserve"> Губернатора Новосибирской области</w:t>
            </w:r>
          </w:p>
          <w:p w:rsidR="00F3274C" w:rsidRPr="00F3274C" w:rsidRDefault="00F3274C" w:rsidP="00F3274C">
            <w:pPr>
              <w:pStyle w:val="ConsPlusNormal"/>
              <w:jc w:val="center"/>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от 25.10.2022 N 202)</w:t>
            </w:r>
          </w:p>
        </w:tc>
        <w:tc>
          <w:tcPr>
            <w:tcW w:w="113" w:type="dxa"/>
            <w:tcBorders>
              <w:top w:val="nil"/>
              <w:left w:val="nil"/>
              <w:bottom w:val="nil"/>
              <w:right w:val="nil"/>
            </w:tcBorders>
            <w:shd w:val="clear" w:color="auto" w:fill="F4F3F8"/>
            <w:tcMar>
              <w:top w:w="0" w:type="dxa"/>
              <w:left w:w="0" w:type="dxa"/>
              <w:bottom w:w="0" w:type="dxa"/>
              <w:right w:w="0" w:type="dxa"/>
            </w:tcMar>
          </w:tcPr>
          <w:p w:rsidR="00F3274C" w:rsidRPr="00F3274C" w:rsidRDefault="00F3274C" w:rsidP="00F3274C">
            <w:pPr>
              <w:pStyle w:val="ConsPlusNormal"/>
              <w:rPr>
                <w:rFonts w:ascii="Times New Roman" w:hAnsi="Times New Roman" w:cs="Times New Roman"/>
                <w:color w:val="000000" w:themeColor="text1"/>
                <w:sz w:val="28"/>
                <w:szCs w:val="28"/>
              </w:rPr>
            </w:pPr>
          </w:p>
        </w:tc>
      </w:tr>
    </w:tbl>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p>
    <w:p w:rsidR="00F3274C" w:rsidRPr="00F3274C" w:rsidRDefault="00F3274C" w:rsidP="00F3274C">
      <w:pPr>
        <w:pStyle w:val="ConsPlusTitle"/>
        <w:jc w:val="center"/>
        <w:outlineLvl w:val="1"/>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I. Общие положения</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1. Настоящим Положением определяются правовое положение, основные задачи и функции органа Новосибирской области по профилактике коррупционных и иных правонарушений, исполнение которых осуществляет отдел по профилактике коррупционных и иных правонарушений администрации Губернатора Новосибирской области и Правительства Новосибирской области (далее - отдел).</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2. Отдел является структурным подразделением администрации Губернатора Новосибирской области и Правительства Новосибирской области (далее - администрация), создан в целях обеспечения реализации в Новосибирской области государственной политики в сфере противодействия коррупции.</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 xml:space="preserve">3. Отдел руководствуется в своей деятельности </w:t>
      </w:r>
      <w:hyperlink r:id="rId13">
        <w:r w:rsidRPr="00F3274C">
          <w:rPr>
            <w:rFonts w:ascii="Times New Roman" w:hAnsi="Times New Roman" w:cs="Times New Roman"/>
            <w:color w:val="000000" w:themeColor="text1"/>
            <w:sz w:val="28"/>
            <w:szCs w:val="28"/>
          </w:rPr>
          <w:t>Конституцией</w:t>
        </w:r>
      </w:hyperlink>
      <w:r w:rsidRPr="00F3274C">
        <w:rPr>
          <w:rFonts w:ascii="Times New Roman" w:hAnsi="Times New Roman" w:cs="Times New Roman"/>
          <w:color w:val="000000" w:themeColor="text1"/>
          <w:sz w:val="28"/>
          <w:szCs w:val="28"/>
        </w:rP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федеральных органов государственной власти, </w:t>
      </w:r>
      <w:hyperlink r:id="rId14">
        <w:r w:rsidRPr="00F3274C">
          <w:rPr>
            <w:rFonts w:ascii="Times New Roman" w:hAnsi="Times New Roman" w:cs="Times New Roman"/>
            <w:color w:val="000000" w:themeColor="text1"/>
            <w:sz w:val="28"/>
            <w:szCs w:val="28"/>
          </w:rPr>
          <w:t>Уставом</w:t>
        </w:r>
      </w:hyperlink>
      <w:r w:rsidRPr="00F3274C">
        <w:rPr>
          <w:rFonts w:ascii="Times New Roman" w:hAnsi="Times New Roman" w:cs="Times New Roman"/>
          <w:color w:val="000000" w:themeColor="text1"/>
          <w:sz w:val="28"/>
          <w:szCs w:val="28"/>
        </w:rPr>
        <w:t xml:space="preserve"> Новосибирской области, законами Новосибирской области, постановлениями и распоряжениями Губернатора Новосибирской области и Правительства Новосибирской области, методическими рекомендациями и другими инструктивно-методическими материалами, касающимися реализации требований федеральных законов, нормативных правовых актов Президента Российской Федерации и Правительства Российской Федерации по вопросам противодействия коррупции, изданными Министерством труда и социальной защиты Российской Федерации в соответствии с </w:t>
      </w:r>
      <w:hyperlink r:id="rId15">
        <w:r w:rsidRPr="00F3274C">
          <w:rPr>
            <w:rFonts w:ascii="Times New Roman" w:hAnsi="Times New Roman" w:cs="Times New Roman"/>
            <w:color w:val="000000" w:themeColor="text1"/>
            <w:sz w:val="28"/>
            <w:szCs w:val="28"/>
          </w:rPr>
          <w:t>Указом</w:t>
        </w:r>
      </w:hyperlink>
      <w:r w:rsidRPr="00F3274C">
        <w:rPr>
          <w:rFonts w:ascii="Times New Roman" w:hAnsi="Times New Roman" w:cs="Times New Roman"/>
          <w:color w:val="000000" w:themeColor="text1"/>
          <w:sz w:val="28"/>
          <w:szCs w:val="28"/>
        </w:rPr>
        <w:t xml:space="preserve"> Президента Российской Федерации от 02.04.2013 N 309 "О мерах по реализации отдельных положений Федерального закона "О противодействии коррупции", а также настоящим Положением.</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 xml:space="preserve">4. Отдел осуществляет свою деятельность во взаимодействии с федеральными органами государственной власти и их территориальными </w:t>
      </w:r>
      <w:r w:rsidRPr="00F3274C">
        <w:rPr>
          <w:rFonts w:ascii="Times New Roman" w:hAnsi="Times New Roman" w:cs="Times New Roman"/>
          <w:color w:val="000000" w:themeColor="text1"/>
          <w:sz w:val="28"/>
          <w:szCs w:val="28"/>
        </w:rPr>
        <w:lastRenderedPageBreak/>
        <w:t>органами, Управлением Президента Российской Федерации по вопросам противодействия коррупции, Законодательным Собранием Новосибирской области, прокуратурой Новосибирской области, органами государственной власти Новосибирской области, государственными органами Новосибирской области, структурными подразделениями администрации, органами местного самоуправления муниципальных образований Новосибирской области (далее - органы местного самоуправления), иными органами и организациями.</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5. Отдел имеет печать и бланк со своим наименованием.</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p>
    <w:p w:rsidR="00F3274C" w:rsidRPr="00F3274C" w:rsidRDefault="00F3274C" w:rsidP="00F3274C">
      <w:pPr>
        <w:pStyle w:val="ConsPlusTitle"/>
        <w:jc w:val="center"/>
        <w:outlineLvl w:val="1"/>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II. Основные задачи отдела</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6. Основными задачами отдела являются:</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1) формирование у лиц, замещающих государственные должности Новосибирской области, государственных гражданских служащих Новосибирской области, замещающих должности государственной гражданской службы Новосибирской области (далее - гражданские служащие), лиц, замещающих муниципальные должности в органах местного самоуправления (далее - лица, замещающие муниципальные должности), муниципальных служащих и граждан нетерпимости к коррупционному поведению;</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2) профилактика коррупционных правонарушений в администрации, исполнительных органах государственной власти Новосибирской области, государственных учреждениях Новосибирской области и организациях, созданных для выполнения задач, поставленных перед исполнительными органами государственной власти Новосибирской области;</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3) осуществление контроля за исполнением лицами, замещающими государственные должности Новосибирской области, для которых федеральными законами не предусмотрено иное, гражданскими служащими, замещающими должности государственной гражданской службы Новосибирской области (далее - должность гражданской службы) руководителей и заместителей руководителей областных исполнительных органов государственной власти Новосибирской области, а также должности гражданской службы в администрации, лицами, замещающими муниципальные должности, и лицами, замещающими должности руководителей государственных учреждений Новосибирской области, обязанностей, соблюдением указанными лицами запретов, ограничений и требований, установленных в целях противодействия коррупции;</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 xml:space="preserve">4) обеспечение соблюдения лицами, замещающими государственные должности Новосибирской области, для которых федеральными законами не предусмотрено иное, гражданскими служащими, замещающими должности гражданской службы руководителей и заместителей руководителей областных исполнительных органов государственной власти Новосибирской области, а также должности гражданской службы в администрации, лицами, замещающими муниципальные должности, и муниципальными служащими законодательства Российской Федерации о контроле за расходами, а также </w:t>
      </w:r>
      <w:r w:rsidRPr="00F3274C">
        <w:rPr>
          <w:rFonts w:ascii="Times New Roman" w:hAnsi="Times New Roman" w:cs="Times New Roman"/>
          <w:color w:val="000000" w:themeColor="text1"/>
          <w:sz w:val="28"/>
          <w:szCs w:val="28"/>
        </w:rPr>
        <w:lastRenderedPageBreak/>
        <w:t>иных антикоррупционных норм.</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p>
    <w:p w:rsidR="00F3274C" w:rsidRPr="00F3274C" w:rsidRDefault="00F3274C" w:rsidP="00F3274C">
      <w:pPr>
        <w:pStyle w:val="ConsPlusTitle"/>
        <w:jc w:val="center"/>
        <w:outlineLvl w:val="1"/>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III. Основные функции отдела</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7. Отдел осуществляет следующие основные функции:</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1) координация деятельности органов государственной власти Новосибирской области, государственных органов Новосибирской области и органов местного самоуправления, государственных учреждений Новосибирской области и организаций, созданных для выполнения задач, поставленных перед исполнительными органами государственной власти Новосибирской области, по реализации в Новосибирской области государственной политики в сфере противодействия коррупции;</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2) координация проведения антикоррупционного мониторинга, сбор, анализ и обобщение сведений о ходе реализации мер по противодействию коррупции в органах государственной власти Новосибирской области, государственных органах Новосибирской области, представленных в соответствии с порядком проведения антикоррупционного мониторинга, утвержденным Правительством Новосибирской области, а также сведений о ходе реализации мер по противодействию коррупции в органах местного самоуправления;</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3) разработка и реализация мер по профилактике коррупции, урегулированию конфликта интересов, подготовка предложений Губернатору Новосибирской области и Правительству Новосибирской области по реализации государственной политики в области противодействия коррупции в областных исполнительных органах государственной власти Новосибирской области (далее - областные исполнительные органы), государственных органах Новосибирской области, органах местного самоуправления, государственных учреждениях Новосибирской области и организациях, созданных для выполнения задач, поставленных перед исполнительными органами государственной власти Новосибирской области;</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4) осуществление мер, направленных на обеспечение исполнения лицами, замещающими государственные должности Новосибирской области, для которых федеральными законами не предусмотрено иное, и гражданскими служащими, замещающими должности гражданской службы руководителей и заместителей руководителей областных исполнительных органов, должности гражданской службы в администрации, муниципальные должности, обязанностей, соблюдения ими запретов, ограничений и требований, установленных в целях противодействия коррупции;</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5) принятие мер по выявлению и устранению причин и условий, способствующих возникновению конфликта интересов при осуществлении полномочий лицами, замещающими государственные должности Новосибирской области, для которых федеральными законами не предусмотрено иное, лицами, замещающими муниципальные должности, и при исполнении должностных обязанностей гражданскими служащими;</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 xml:space="preserve">6) участие в пределах своей компетенции в работе комиссий по </w:t>
      </w:r>
      <w:r w:rsidRPr="00F3274C">
        <w:rPr>
          <w:rFonts w:ascii="Times New Roman" w:hAnsi="Times New Roman" w:cs="Times New Roman"/>
          <w:color w:val="000000" w:themeColor="text1"/>
          <w:sz w:val="28"/>
          <w:szCs w:val="28"/>
        </w:rPr>
        <w:lastRenderedPageBreak/>
        <w:t>соблюдению требований к служебному поведению и урегулированию конфликта интересов, образованных в органах государственной власти Новосибирской области, государственных органах Новосибирской области и в органах местного самоуправления;</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7) оказание лицам, замещающим государственные должности Новосибирской области, муниципальные должности, гражданским служащим, муниципальным служащим и гражданам консультативной помощи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8) обеспечение реализации гражданскими служащими обязанности уведомлять представителя нанимателя, органы прокуратуры Российской Федерации, иные федеральные государственные органы обо всех случаях обращения к ним каких-либо лиц в целях склонения их к совершению коррупционных правонарушений;</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9) участие в пределах своей компетенции в обеспечении соблюдения в областных исполнительных органах, администрации законных прав и интересов лица, сообщившего о ставшем ему известном факте коррупции;</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10) осуществление проверок:</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государственных должностей Новосибирской области, для которых федеральными законами не предусмотрено иное, должностей гражданской службы руководителей и заместителей руководителей областных исполнительных органов, должностей гражданской службы в администрации, должностей глав местных администраций по контракту, муниципальных должностей (если иное не установлено федеральным законом);</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б) достоверности и полноты сведений (в части, касающейся профилактики коррупционных правонарушений), представляемых в соответствии с нормативными правовыми актами Российской Федерации гражданами, претендующими на замещение государственных должностей Новосибирской области, для которых федеральными законами не предусмотрено иное, должностей гражданской службы руководителей и заместителей руководителей областных исполнительных органов, должностей гражданской службы в администрации;</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 xml:space="preserve">в) достоверности и полноты сведений о доходах, об имуществе и обязательствах имущественного характера, представляемых лицами, замещающими государственные должности Новосибирской области, назначение и освобождение от должностей которых осуществляет Губернатор Новосибирской области, муниципальные должности, главами местных администраций по контракту, гражданскими служащими, замещающими должности гражданской службы руководителей и заместителей руководителей областных исполнительных органов, а также должности гражданской службы в администрации, включенные в перечни должностей, </w:t>
      </w:r>
      <w:r w:rsidRPr="00F3274C">
        <w:rPr>
          <w:rFonts w:ascii="Times New Roman" w:hAnsi="Times New Roman" w:cs="Times New Roman"/>
          <w:color w:val="000000" w:themeColor="text1"/>
          <w:sz w:val="28"/>
          <w:szCs w:val="28"/>
        </w:rPr>
        <w:lastRenderedPageBreak/>
        <w:t>при замещении которых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перечень должностей);</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г) соблюдения лицами, замещающими государственные должности Новосибирской области, назначение и освобождение от должностей которых осуществляет Губернатор Новосибирской области, и гражданскими служащими, замещающими должности гражданской службы руководителей и заместителей руководителей областных исполнительных органов, а также должности гражданской службы в администрации, запретов, ограничений и требований, установленных в целях противодействия коррупции;</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д)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любых должностей гражданской службы, а также достоверности и полноты иных сведений, представляемых указанными гражданами в соответствии с нормативными правовыми актами Новосибирской области, по решению Губернатора Новосибирской области;</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е) достоверности и полноты сведений о доходах, об имуществе и обязательствах имущественного характера, представляемых лицами, замещающими любые должности гражданской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соблюдения указанными лицами запретов, ограничений и требований, установленных в целях противодействия коррупции, по решению Губернатора Новосибирской области;</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ж) соблюдения гражданами, замещавшими государственные должности Новосибирской области, назначение и освобождение от должностей которых осуществляет Губернатор Новосибирской области, должности гражданской службы руководителей и заместителей руководителей областных исполнительных органов, а также должности гражданской службы в администрации, ограничений при заключении ими трудовых договоров и (или) гражданско-правовых договоров в случаях, предусмотренных федеральным законодательством и законодательством Новосибирской области;</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з) сведений, содержащихся в уведомлениях гражданских служащих, замещающих должности гражданской службы Новосибирской области руководителей и заместителей руководителей областных исполнительных органов, а также должности гражданской службы в администрации, о фактах обращения к ним в целях склонения к совершению коррупционного правонарушения;</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11) осуществление контроля за расходами:</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bookmarkStart w:id="2" w:name="P76"/>
      <w:bookmarkEnd w:id="2"/>
      <w:r w:rsidRPr="00F3274C">
        <w:rPr>
          <w:rFonts w:ascii="Times New Roman" w:hAnsi="Times New Roman" w:cs="Times New Roman"/>
          <w:color w:val="000000" w:themeColor="text1"/>
          <w:sz w:val="28"/>
          <w:szCs w:val="28"/>
        </w:rPr>
        <w:t>а) лиц, замещающих государственные должности Новосибирской области, для которых федеральными законами не предусмотрено иное;</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б) лиц, замещающих муниципальные должности;</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lastRenderedPageBreak/>
        <w:t>в) гражданских служащих, замещающих должности гражданской службы руководителей и заместителей руководителей областных исполнительных органов, должности гражданской службы в администрации, включенные в перечень должностей;</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bookmarkStart w:id="3" w:name="P79"/>
      <w:bookmarkEnd w:id="3"/>
      <w:r w:rsidRPr="00F3274C">
        <w:rPr>
          <w:rFonts w:ascii="Times New Roman" w:hAnsi="Times New Roman" w:cs="Times New Roman"/>
          <w:color w:val="000000" w:themeColor="text1"/>
          <w:sz w:val="28"/>
          <w:szCs w:val="28"/>
        </w:rPr>
        <w:t>г) лиц, замещающих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 xml:space="preserve">д) супруг (супругов) и несовершеннолетних детей лиц, указанных в </w:t>
      </w:r>
      <w:hyperlink w:anchor="P76">
        <w:r w:rsidRPr="00F3274C">
          <w:rPr>
            <w:rFonts w:ascii="Times New Roman" w:hAnsi="Times New Roman" w:cs="Times New Roman"/>
            <w:color w:val="000000" w:themeColor="text1"/>
            <w:sz w:val="28"/>
            <w:szCs w:val="28"/>
          </w:rPr>
          <w:t>абзацах втором</w:t>
        </w:r>
      </w:hyperlink>
      <w:r w:rsidRPr="00F3274C">
        <w:rPr>
          <w:rFonts w:ascii="Times New Roman" w:hAnsi="Times New Roman" w:cs="Times New Roman"/>
          <w:color w:val="000000" w:themeColor="text1"/>
          <w:sz w:val="28"/>
          <w:szCs w:val="28"/>
        </w:rPr>
        <w:t xml:space="preserve"> - </w:t>
      </w:r>
      <w:hyperlink w:anchor="P79">
        <w:r w:rsidRPr="00F3274C">
          <w:rPr>
            <w:rFonts w:ascii="Times New Roman" w:hAnsi="Times New Roman" w:cs="Times New Roman"/>
            <w:color w:val="000000" w:themeColor="text1"/>
            <w:sz w:val="28"/>
            <w:szCs w:val="28"/>
          </w:rPr>
          <w:t>пятом</w:t>
        </w:r>
      </w:hyperlink>
      <w:r w:rsidRPr="00F3274C">
        <w:rPr>
          <w:rFonts w:ascii="Times New Roman" w:hAnsi="Times New Roman" w:cs="Times New Roman"/>
          <w:color w:val="000000" w:themeColor="text1"/>
          <w:sz w:val="28"/>
          <w:szCs w:val="28"/>
        </w:rPr>
        <w:t xml:space="preserve"> настоящего подпункта;</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12) осуществление контроля за соблюдением законодательства Российской Федерации о противодействии коррупции в государственных учреждениях Новосибирской области и организациях, созданных для выполнения задач, поставленных перед исполнительными органами государственной власти Новосибирской области, а также за реализацией в этих учреждениях и организациях мер по профилактике коррупционных правонарушений;</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13) участие в пределах своей компетенции в подготовке и рассмотрении проектов нормативных правовых актов Новосибирской области по вопросам противодействия коррупции;</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13.1) участие в пределах своей компетенции в рассмотрении проектов федеральных законов, поступивших из Государственной Думы Федерального Собрания Российской Федерации для подготовки отзывов от имени Губернатора Новосибирской области по вопросам противодействия коррупции;</w:t>
      </w:r>
    </w:p>
    <w:p w:rsidR="00F3274C" w:rsidRPr="00F3274C" w:rsidRDefault="00F3274C" w:rsidP="00F3274C">
      <w:pPr>
        <w:pStyle w:val="ConsPlusNormal"/>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w:t>
      </w:r>
      <w:proofErr w:type="spellStart"/>
      <w:r w:rsidRPr="00F3274C">
        <w:rPr>
          <w:rFonts w:ascii="Times New Roman" w:hAnsi="Times New Roman" w:cs="Times New Roman"/>
          <w:color w:val="000000" w:themeColor="text1"/>
          <w:sz w:val="28"/>
          <w:szCs w:val="28"/>
        </w:rPr>
        <w:t>пп</w:t>
      </w:r>
      <w:proofErr w:type="spellEnd"/>
      <w:r w:rsidRPr="00F3274C">
        <w:rPr>
          <w:rFonts w:ascii="Times New Roman" w:hAnsi="Times New Roman" w:cs="Times New Roman"/>
          <w:color w:val="000000" w:themeColor="text1"/>
          <w:sz w:val="28"/>
          <w:szCs w:val="28"/>
        </w:rPr>
        <w:t xml:space="preserve">. 13.1 введен </w:t>
      </w:r>
      <w:hyperlink r:id="rId16">
        <w:r w:rsidRPr="00F3274C">
          <w:rPr>
            <w:rFonts w:ascii="Times New Roman" w:hAnsi="Times New Roman" w:cs="Times New Roman"/>
            <w:color w:val="000000" w:themeColor="text1"/>
            <w:sz w:val="28"/>
            <w:szCs w:val="28"/>
          </w:rPr>
          <w:t>постановлением</w:t>
        </w:r>
      </w:hyperlink>
      <w:r w:rsidRPr="00F3274C">
        <w:rPr>
          <w:rFonts w:ascii="Times New Roman" w:hAnsi="Times New Roman" w:cs="Times New Roman"/>
          <w:color w:val="000000" w:themeColor="text1"/>
          <w:sz w:val="28"/>
          <w:szCs w:val="28"/>
        </w:rPr>
        <w:t xml:space="preserve"> Губернатора Новосибирской области от 25.10.2022 N 202)</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14) анализ сведений:</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а) о доходах, об имуществе и обязательствах имущественного характера, представленных гражданами, претендующими на замещение государственных должностей Новосибирской области, для которых федеральными законами не предусмотрено иное, должностей гражданской службы руководителей и заместителей руководителей областных исполнительных органов, должностей гражданской службы в администрации, должностей глав местных администраций по контракту, муниципальных должностей (если иное не установлено федеральным законом);</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 xml:space="preserve">б) о доходах, расходах, об имуществе и обязательствах имущественного характера, представленных лицами, замещающими государственные должности Новосибирской области, назначение и освобождение от должностей которых осуществляет Губернатор Новосибирской области, гражданскими служащими, замещающими должности гражданской службы руководителей и заместителей руководителей областных исполнительных органов, должности гражданской службы в администрации, включенные в перечень должностей, и лицами, замещающими должности глав местных </w:t>
      </w:r>
      <w:r w:rsidRPr="00F3274C">
        <w:rPr>
          <w:rFonts w:ascii="Times New Roman" w:hAnsi="Times New Roman" w:cs="Times New Roman"/>
          <w:color w:val="000000" w:themeColor="text1"/>
          <w:sz w:val="28"/>
          <w:szCs w:val="28"/>
        </w:rPr>
        <w:lastRenderedPageBreak/>
        <w:t>администраций по контракту, муниципальные должности;</w:t>
      </w:r>
    </w:p>
    <w:p w:rsidR="00F3274C" w:rsidRPr="00F3274C" w:rsidRDefault="00F3274C" w:rsidP="00F3274C">
      <w:pPr>
        <w:pStyle w:val="ConsPlusNormal"/>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 xml:space="preserve">(в ред. </w:t>
      </w:r>
      <w:hyperlink r:id="rId17">
        <w:r w:rsidRPr="00F3274C">
          <w:rPr>
            <w:rFonts w:ascii="Times New Roman" w:hAnsi="Times New Roman" w:cs="Times New Roman"/>
            <w:color w:val="000000" w:themeColor="text1"/>
            <w:sz w:val="28"/>
            <w:szCs w:val="28"/>
          </w:rPr>
          <w:t>постановления</w:t>
        </w:r>
      </w:hyperlink>
      <w:r w:rsidRPr="00F3274C">
        <w:rPr>
          <w:rFonts w:ascii="Times New Roman" w:hAnsi="Times New Roman" w:cs="Times New Roman"/>
          <w:color w:val="000000" w:themeColor="text1"/>
          <w:sz w:val="28"/>
          <w:szCs w:val="28"/>
        </w:rPr>
        <w:t xml:space="preserve"> Губернатора Новосибирской области от 25.10.2022 N 202)</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в) о соблюдении лицами, замещающими государственные должности Новосибирской области, назначение и освобождение от должностей которых осуществляет Губернатор Новосибирской области, гражданскими служащими, замещающими должности гражданской службы руководителей и заместителей руководителей областных исполнительных органов, должности гражданской службы в администрации, муниципальные должности, запретов, ограничений и требований, установленных в целях противодействия коррупции;</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г) о соблюдении гражданами, замещавшими должности гражданской службы руководителей и заместителей руководителей областных исполнительных органов, а также должности гражданской службы в администрации, ограничений при заключении ими после увольнения с государственной гражданской службы Новосибирской области трудового договора и (или) гражданско-правового договора в случаях, предусмотренных федеральными законами;</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д) о соблюдении гражданами, замещавшими государственные должности Новосибирской области, назначение и освобождение от должностей которых осуществляет Губернатор Новосибирской области, ограничений при заключении ими после освобождения от государственной должности Новосибирской области трудового договора и (или) гражданско-правового договора, в случаях, предусмотренных законодательством Новосибирской области;</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15) участие в пределах своей компетенции в обеспечении размещения сведений о доходах, расходах, об имуществе и обязательствах имущественного характера лиц, замещающих государственные должности Новосибирской области, назначение и освобождение от должностей которых осуществляет Губернатор Новосибирской области, лиц, замещающих муниципальные должности, должности глав местных администраций по контракту, должности гражданской службы руководителей и заместителей руководителей областных исполнительных органов, должности гражданской службы в администрации, включенные в перечень должностей, их супруг (супругов) и несовершеннолетних детей на официальных сайтах Губернатора Новосибирской области и Правительства Новосибирской области, органов государственной власти Новосибирской области, органов местного самоуправления в информационно-телекоммуникационной сети "Интернет", а также в обеспечении предоставления этих сведений общероссийским средствам массовой информации для опубликования;</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16) обеспечение деятельности комиссии по координации работы по противодействию коррупции в Новосибирской области, подготовка материалов к заседаниям комиссии и контроль за исполнением принятых ею решений;</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 xml:space="preserve">17) обеспечение деятельности комиссии по соблюдению требований к </w:t>
      </w:r>
      <w:r w:rsidRPr="00F3274C">
        <w:rPr>
          <w:rFonts w:ascii="Times New Roman" w:hAnsi="Times New Roman" w:cs="Times New Roman"/>
          <w:color w:val="000000" w:themeColor="text1"/>
          <w:sz w:val="28"/>
          <w:szCs w:val="28"/>
        </w:rPr>
        <w:lastRenderedPageBreak/>
        <w:t>служебному поведению государственных гражданских служащих Новосибирской области и урегулированию конфликта интересов в администрации;</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18) проведение в пределах своей компетенции мониторинга:</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а) деятельности по профилактике коррупционных правонарушений в органах местного самоуправления, муниципальных организациях и учреждениях, а также соблюдения в них законодательства Российской Федерации о противодействии коррупции;</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б) реализации организациями обязанности принимать меры по предупреждению коррупции;</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19) организация в пределах своей компетенции антикоррупционного просвещения;</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20) участие в проведении проверок соблюдения законодательства о государственной гражданской службе в областных исполнительных органах по вопросам, входящим в компетенцию управления;</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21) осуществление иных функций в области противодействия коррупции в соответствии с законодательством Российской Федерации.</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p>
    <w:p w:rsidR="00F3274C" w:rsidRPr="00F3274C" w:rsidRDefault="00F3274C" w:rsidP="00F3274C">
      <w:pPr>
        <w:pStyle w:val="ConsPlusTitle"/>
        <w:jc w:val="center"/>
        <w:outlineLvl w:val="1"/>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IV. Права отдела</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8. Для обеспечения решения основных задач и реализации функций отдел имеет право:</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1) направлять в установленном порядке (в том числе с использованием государственной информационной системы в области противодействия коррупции "Посейдон") в федеральные органы исполнительной власти, уполномоченные на осуществление оперативно-</w:t>
      </w:r>
      <w:proofErr w:type="spellStart"/>
      <w:r w:rsidRPr="00F3274C">
        <w:rPr>
          <w:rFonts w:ascii="Times New Roman" w:hAnsi="Times New Roman" w:cs="Times New Roman"/>
          <w:color w:val="000000" w:themeColor="text1"/>
          <w:sz w:val="28"/>
          <w:szCs w:val="28"/>
        </w:rPr>
        <w:t>разыскной</w:t>
      </w:r>
      <w:proofErr w:type="spellEnd"/>
      <w:r w:rsidRPr="00F3274C">
        <w:rPr>
          <w:rFonts w:ascii="Times New Roman" w:hAnsi="Times New Roman" w:cs="Times New Roman"/>
          <w:color w:val="000000" w:themeColor="text1"/>
          <w:sz w:val="28"/>
          <w:szCs w:val="28"/>
        </w:rPr>
        <w:t xml:space="preserve"> деятельности, в органы прокуратуры Российской Федерации, иные федеральные государственные органы, в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на предприятия, в организации и общественные объединения запросы об имеющихся у них сведениях о доходах, расходах, об имуществе и обязательствах имущественного характера лиц, замещающих государственные должности Новосибирской области, назначение и освобождение от должностей которых осуществляет Губернатор Новосибирской области, муниципальные должности, гражданских служащих о соблюдении ими запретов, ограничений и требований, установленных в целях противодействия коррупции, сведениях о доходах, расходах, об имуществе и обязательствах имущественного характера супруг (супругов) и несовершеннолетних детей указанных лиц, а также по иным вопросам в пределах своей компетенции;</w:t>
      </w:r>
    </w:p>
    <w:p w:rsidR="00F3274C" w:rsidRPr="00F3274C" w:rsidRDefault="00F3274C" w:rsidP="00F3274C">
      <w:pPr>
        <w:pStyle w:val="ConsPlusNormal"/>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 xml:space="preserve">(в ред. </w:t>
      </w:r>
      <w:hyperlink r:id="rId18">
        <w:r w:rsidRPr="00F3274C">
          <w:rPr>
            <w:rFonts w:ascii="Times New Roman" w:hAnsi="Times New Roman" w:cs="Times New Roman"/>
            <w:color w:val="000000" w:themeColor="text1"/>
            <w:sz w:val="28"/>
            <w:szCs w:val="28"/>
          </w:rPr>
          <w:t>постановления</w:t>
        </w:r>
      </w:hyperlink>
      <w:r w:rsidRPr="00F3274C">
        <w:rPr>
          <w:rFonts w:ascii="Times New Roman" w:hAnsi="Times New Roman" w:cs="Times New Roman"/>
          <w:color w:val="000000" w:themeColor="text1"/>
          <w:sz w:val="28"/>
          <w:szCs w:val="28"/>
        </w:rPr>
        <w:t xml:space="preserve"> Губернатора Новосибирской области от 25.10.2022 N 202)</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 xml:space="preserve">2) осуществлять в пределах своей компетенции взаимодействие с правоохранительными органами, иными федеральными государственными органами, с органами государственной власти Новосибирской области, </w:t>
      </w:r>
      <w:r w:rsidRPr="00F3274C">
        <w:rPr>
          <w:rFonts w:ascii="Times New Roman" w:hAnsi="Times New Roman" w:cs="Times New Roman"/>
          <w:color w:val="000000" w:themeColor="text1"/>
          <w:sz w:val="28"/>
          <w:szCs w:val="28"/>
        </w:rPr>
        <w:lastRenderedPageBreak/>
        <w:t>государственными органами Новосибирской области, органами местного самоуправления, государственными и муниципальными организациями, с гражданами, институтами гражданского общества, средствами массовой информации, научными и другими организациями;</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3) получать в пределах своей компетенции информацию от физических и юридических лиц (с их согласия);</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 xml:space="preserve">4) проводить с гражданами и должностными лицами с их согласия беседы и получать от них </w:t>
      </w:r>
      <w:proofErr w:type="gramStart"/>
      <w:r w:rsidRPr="00F3274C">
        <w:rPr>
          <w:rFonts w:ascii="Times New Roman" w:hAnsi="Times New Roman" w:cs="Times New Roman"/>
          <w:color w:val="000000" w:themeColor="text1"/>
          <w:sz w:val="28"/>
          <w:szCs w:val="28"/>
        </w:rPr>
        <w:t>пояснения по представленным сведениям</w:t>
      </w:r>
      <w:proofErr w:type="gramEnd"/>
      <w:r w:rsidRPr="00F3274C">
        <w:rPr>
          <w:rFonts w:ascii="Times New Roman" w:hAnsi="Times New Roman" w:cs="Times New Roman"/>
          <w:color w:val="000000" w:themeColor="text1"/>
          <w:sz w:val="28"/>
          <w:szCs w:val="28"/>
        </w:rPr>
        <w:t xml:space="preserve"> о доходах, расходах, об имуществе и обязательствах имущественного характера и по иным материалам;</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5) пользоваться информационными базами данных администрации и областных исполнительных органов;</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5.1) пользоваться государственной информационной системой в области противодействия коррупции "Посейдон";</w:t>
      </w:r>
    </w:p>
    <w:p w:rsidR="00F3274C" w:rsidRPr="00F3274C" w:rsidRDefault="00F3274C" w:rsidP="00F3274C">
      <w:pPr>
        <w:pStyle w:val="ConsPlusNormal"/>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w:t>
      </w:r>
      <w:proofErr w:type="spellStart"/>
      <w:r w:rsidRPr="00F3274C">
        <w:rPr>
          <w:rFonts w:ascii="Times New Roman" w:hAnsi="Times New Roman" w:cs="Times New Roman"/>
          <w:color w:val="000000" w:themeColor="text1"/>
          <w:sz w:val="28"/>
          <w:szCs w:val="28"/>
        </w:rPr>
        <w:t>пп</w:t>
      </w:r>
      <w:proofErr w:type="spellEnd"/>
      <w:r w:rsidRPr="00F3274C">
        <w:rPr>
          <w:rFonts w:ascii="Times New Roman" w:hAnsi="Times New Roman" w:cs="Times New Roman"/>
          <w:color w:val="000000" w:themeColor="text1"/>
          <w:sz w:val="28"/>
          <w:szCs w:val="28"/>
        </w:rPr>
        <w:t xml:space="preserve">. 5.1 введен </w:t>
      </w:r>
      <w:hyperlink r:id="rId19">
        <w:r w:rsidRPr="00F3274C">
          <w:rPr>
            <w:rFonts w:ascii="Times New Roman" w:hAnsi="Times New Roman" w:cs="Times New Roman"/>
            <w:color w:val="000000" w:themeColor="text1"/>
            <w:sz w:val="28"/>
            <w:szCs w:val="28"/>
          </w:rPr>
          <w:t>постановлением</w:t>
        </w:r>
      </w:hyperlink>
      <w:r w:rsidRPr="00F3274C">
        <w:rPr>
          <w:rFonts w:ascii="Times New Roman" w:hAnsi="Times New Roman" w:cs="Times New Roman"/>
          <w:color w:val="000000" w:themeColor="text1"/>
          <w:sz w:val="28"/>
          <w:szCs w:val="28"/>
        </w:rPr>
        <w:t xml:space="preserve"> Губернатора Новосибирской области от 25.10.2022 N 202)</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6) использовать государственные информационные системы и государственные информационные ресурсы;</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7) привлекать в установленном порядке организации и отдельных специалистов для разработки методических и нормативных документов, выполнения работ, оказания услуг, необходимых для выполнения функций, возложенных на отдел;</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8) проводить иные мероприятия, направленные на противодействие коррупции.</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p>
    <w:p w:rsidR="00F3274C" w:rsidRPr="00F3274C" w:rsidRDefault="00F3274C" w:rsidP="00F3274C">
      <w:pPr>
        <w:pStyle w:val="ConsPlusTitle"/>
        <w:jc w:val="center"/>
        <w:outlineLvl w:val="1"/>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V. Организация деятельности</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9. Отдел находится в непосредственном функциональном подчинении Губернатора Новосибирской области.</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10. Руководство деятельностью отдела осуществляет начальник отдела, который назначается на должность и освобождается от должности Губернатором Новосибирской области в порядке, установленном федеральным законодательством и законодательством Новосибирской области о государственной гражданской службе.</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11. Начальник отдела несет персональную ответственность за выполнение возложенных на отдел задач.</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12. Начальник отдела:</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1) осуществляет руководство работой отдела, распределяет должностные обязанности между сотрудниками отдела;</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2) планирует работу отдела и представляет отчет о проделанной работе Губернатору Новосибирской области;</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3) представляет отдел в отношениях со структурными подразделениями администрации, органами государственной власти Новосибирской области, государственными органами Новосибирской области, органами местного самоуправления, гражданами и организациями;</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lastRenderedPageBreak/>
        <w:t>4) выносит в установленном порядке на рассмотрение Губернатора Новосибирской области, Правительства Новосибирской области, первого заместителя Губернатора Новосибирской области вопросы, отнесенные к компетенции отдела;</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5) вносит в установленном порядке предложения об изменении структуры и штатной численности отдела;</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6) осуществляет иные полномочия в соответствии с нормативными правовыми актами Российской Федерации и Новосибирской области, поручениями Губернатора Новосибирской области.</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r w:rsidRPr="00F3274C">
        <w:rPr>
          <w:rFonts w:ascii="Times New Roman" w:hAnsi="Times New Roman" w:cs="Times New Roman"/>
          <w:color w:val="000000" w:themeColor="text1"/>
          <w:sz w:val="28"/>
          <w:szCs w:val="28"/>
        </w:rPr>
        <w:t>13. На период временного отсутствия начальника отдела его обязанности исполняет заместитель начальника отдела в соответствии с приказом администрации.</w:t>
      </w: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p>
    <w:p w:rsidR="00F3274C" w:rsidRPr="00F3274C" w:rsidRDefault="00F3274C" w:rsidP="00F3274C">
      <w:pPr>
        <w:pStyle w:val="ConsPlusNormal"/>
        <w:ind w:firstLine="540"/>
        <w:jc w:val="both"/>
        <w:rPr>
          <w:rFonts w:ascii="Times New Roman" w:hAnsi="Times New Roman" w:cs="Times New Roman"/>
          <w:color w:val="000000" w:themeColor="text1"/>
          <w:sz w:val="28"/>
          <w:szCs w:val="28"/>
        </w:rPr>
      </w:pPr>
    </w:p>
    <w:p w:rsidR="00F3274C" w:rsidRPr="00F3274C" w:rsidRDefault="00F3274C" w:rsidP="00F3274C">
      <w:pPr>
        <w:pStyle w:val="ConsPlusNormal"/>
        <w:pBdr>
          <w:bottom w:val="single" w:sz="6" w:space="0" w:color="auto"/>
        </w:pBdr>
        <w:jc w:val="both"/>
        <w:rPr>
          <w:rFonts w:ascii="Times New Roman" w:hAnsi="Times New Roman" w:cs="Times New Roman"/>
          <w:color w:val="000000" w:themeColor="text1"/>
          <w:sz w:val="28"/>
          <w:szCs w:val="28"/>
        </w:rPr>
      </w:pPr>
    </w:p>
    <w:p w:rsidR="00076A0F" w:rsidRPr="00F3274C" w:rsidRDefault="00076A0F" w:rsidP="00F3274C">
      <w:pPr>
        <w:spacing w:after="0" w:line="240" w:lineRule="auto"/>
        <w:rPr>
          <w:rFonts w:ascii="Times New Roman" w:hAnsi="Times New Roman" w:cs="Times New Roman"/>
          <w:color w:val="000000" w:themeColor="text1"/>
          <w:sz w:val="28"/>
          <w:szCs w:val="28"/>
        </w:rPr>
      </w:pPr>
    </w:p>
    <w:sectPr w:rsidR="00076A0F" w:rsidRPr="00F3274C" w:rsidSect="00C965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74C"/>
    <w:rsid w:val="00076A0F"/>
    <w:rsid w:val="00F32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90C7B"/>
  <w15:chartTrackingRefBased/>
  <w15:docId w15:val="{E592B364-8770-4A1D-9474-B2EDF08DA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274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3274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3274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628FE67D888A57300030EE837985DEF5251F64DDB1BB2674B61D6DA7C2E151D7C5C265F6034347B4A6F2B2DA14165F87F250C19C51D627888374BF0y5v1D" TargetMode="External"/><Relationship Id="rId13" Type="http://schemas.openxmlformats.org/officeDocument/2006/relationships/hyperlink" Target="consultantplus://offline/ref=A628FE67D888A573000310E521F403E65952AF45D148EE374F62DE882B2E49582A552F0B3D703864486F2By2vED" TargetMode="External"/><Relationship Id="rId18" Type="http://schemas.openxmlformats.org/officeDocument/2006/relationships/hyperlink" Target="consultantplus://offline/ref=A628FE67D888A57300030EE837985DEF5251F64DDB1BB7644064D6DA7C2E151D7C5C265F6034347B4A6F2829A34165F87F250C19C51D627888374BF0y5v1D"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A628FE67D888A57300030EE837985DEF5251F64DDB1BB2674B61D6DA7C2E151D7C5C265F6034347B4A6F2825A14165F87F250C19C51D627888374BF0y5v1D" TargetMode="External"/><Relationship Id="rId12" Type="http://schemas.openxmlformats.org/officeDocument/2006/relationships/hyperlink" Target="consultantplus://offline/ref=A628FE67D888A57300030EE837985DEF5251F64DDB1BB7644064D6DA7C2E151D7C5C265F6034347B4A6F282EA74165F87F250C19C51D627888374BF0y5v1D" TargetMode="External"/><Relationship Id="rId17" Type="http://schemas.openxmlformats.org/officeDocument/2006/relationships/hyperlink" Target="consultantplus://offline/ref=A628FE67D888A57300030EE837985DEF5251F64DDB1BB7644064D6DA7C2E151D7C5C265F6034347B4A6F282EAB4165F87F250C19C51D627888374BF0y5v1D" TargetMode="External"/><Relationship Id="rId2" Type="http://schemas.openxmlformats.org/officeDocument/2006/relationships/settings" Target="settings.xml"/><Relationship Id="rId16" Type="http://schemas.openxmlformats.org/officeDocument/2006/relationships/hyperlink" Target="consultantplus://offline/ref=A628FE67D888A57300030EE837985DEF5251F64DDB1BB7644064D6DA7C2E151D7C5C265F6034347B4A6F282EA54165F87F250C19C51D627888374BF0y5v1D"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A628FE67D888A573000310E521F403E65F58A041DD17B9351E37D08D237E13483C1C200A2370397B4E647D7CE71F3CAB3B6E011ADB01627By9v5D" TargetMode="External"/><Relationship Id="rId11" Type="http://schemas.openxmlformats.org/officeDocument/2006/relationships/hyperlink" Target="consultantplus://offline/ref=A628FE67D888A57300030EE837985DEF5251F64DD21AB36347688BD07477191F7B53795A672534784A71292CBD4831ABy3v8D" TargetMode="External"/><Relationship Id="rId5" Type="http://schemas.openxmlformats.org/officeDocument/2006/relationships/hyperlink" Target="consultantplus://offline/ref=A628FE67D888A57300030EE837985DEF5251F64DDB1BB7644064D6DA7C2E151D7C5C265F6034347B4A6F282EA04165F87F250C19C51D627888374BF0y5v1D" TargetMode="External"/><Relationship Id="rId15" Type="http://schemas.openxmlformats.org/officeDocument/2006/relationships/hyperlink" Target="consultantplus://offline/ref=A628FE67D888A573000310E521F403E65F58AD42D819B9351E37D08D237E13482E1C78062170277A4B712B2DA1y4v9D" TargetMode="External"/><Relationship Id="rId10" Type="http://schemas.openxmlformats.org/officeDocument/2006/relationships/hyperlink" Target="consultantplus://offline/ref=A628FE67D888A57300030EE837985DEF5251F64DDB1CBA644166D6DA7C2E151D7C5C265F6034347B4A6F2924A64165F87F250C19C51D627888374BF0y5v1D" TargetMode="External"/><Relationship Id="rId19" Type="http://schemas.openxmlformats.org/officeDocument/2006/relationships/hyperlink" Target="consultantplus://offline/ref=A628FE67D888A57300030EE837985DEF5251F64DDB1BB7644064D6DA7C2E151D7C5C265F6034347B4A6F2829A24165F87F250C19C51D627888374BF0y5v1D"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A628FE67D888A57300030EE837985DEF5251F64DDB1CBA644166D6DA7C2E151D7C5C265F72346C77486F372DA25433A939y7v3D" TargetMode="External"/><Relationship Id="rId14" Type="http://schemas.openxmlformats.org/officeDocument/2006/relationships/hyperlink" Target="consultantplus://offline/ref=A628FE67D888A57300030EE837985DEF5251F64DDB1BB5604064D6DA7C2E151D7C5C265F72346C77486F372DA25433A939y7v3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4179</Words>
  <Characters>23825</Characters>
  <Application>Microsoft Office Word</Application>
  <DocSecurity>0</DocSecurity>
  <Lines>198</Lines>
  <Paragraphs>55</Paragraphs>
  <ScaleCrop>false</ScaleCrop>
  <Company>diakov.net</Company>
  <LinksUpToDate>false</LinksUpToDate>
  <CharactersWithSpaces>27949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Плоцина Наталья Юрьевна</dc:creator>
  <cp:keywords/>
  <dc:description/>
  <cp:lastModifiedBy>Плоцина Наталья Юрьевна</cp:lastModifiedBy>
  <cp:revision>2</cp:revision>
  <dcterms:created xsi:type="dcterms:W3CDTF">2023-01-20T03:47:00Z</dcterms:created>
  <dcterms:modified xsi:type="dcterms:W3CDTF">2023-01-20T03:48:00Z</dcterms:modified>
</cp:coreProperties>
</file>