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0A" w:rsidRDefault="005F740A" w:rsidP="005F740A">
      <w:pPr>
        <w:pStyle w:val="a5"/>
        <w:tabs>
          <w:tab w:val="clear" w:pos="4153"/>
          <w:tab w:val="clear" w:pos="8306"/>
        </w:tabs>
        <w:jc w:val="right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ПРОЕКТ</w:t>
      </w:r>
    </w:p>
    <w:p w:rsidR="005F740A" w:rsidRDefault="005F740A" w:rsidP="005F740A">
      <w:pPr>
        <w:pStyle w:val="a5"/>
        <w:tabs>
          <w:tab w:val="clear" w:pos="4153"/>
          <w:tab w:val="clear" w:pos="8306"/>
        </w:tabs>
        <w:jc w:val="right"/>
        <w:rPr>
          <w:noProof/>
          <w:sz w:val="28"/>
          <w:szCs w:val="28"/>
        </w:rPr>
      </w:pPr>
    </w:p>
    <w:p w:rsidR="005F740A" w:rsidRPr="000246D8" w:rsidRDefault="005F740A" w:rsidP="005F740A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0246D8">
        <w:rPr>
          <w:sz w:val="28"/>
          <w:szCs w:val="28"/>
        </w:rPr>
        <w:t>СОВЕТ</w:t>
      </w:r>
      <w:r w:rsidRPr="00721679">
        <w:rPr>
          <w:sz w:val="28"/>
          <w:szCs w:val="28"/>
        </w:rPr>
        <w:t xml:space="preserve"> </w:t>
      </w:r>
      <w:r w:rsidRPr="000246D8">
        <w:rPr>
          <w:sz w:val="28"/>
          <w:szCs w:val="28"/>
        </w:rPr>
        <w:t>ДЕПУТАТОВ ГОРОДА НОВОСИБИРСКА</w:t>
      </w:r>
    </w:p>
    <w:p w:rsidR="005F740A" w:rsidRDefault="005F740A" w:rsidP="005F740A">
      <w:pPr>
        <w:pStyle w:val="a5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5F740A" w:rsidTr="005F740A">
        <w:tc>
          <w:tcPr>
            <w:tcW w:w="3331" w:type="dxa"/>
          </w:tcPr>
          <w:p w:rsidR="005F740A" w:rsidRPr="00844B8A" w:rsidRDefault="005F740A" w:rsidP="005F740A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249" w:type="dxa"/>
          </w:tcPr>
          <w:p w:rsidR="005F740A" w:rsidRPr="00844B8A" w:rsidRDefault="005F740A" w:rsidP="005F740A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5F740A" w:rsidRPr="00844B8A" w:rsidRDefault="005F740A" w:rsidP="005F740A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844B8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F740A" w:rsidRDefault="005F740A" w:rsidP="005F740A">
      <w:pPr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F740A" w:rsidRPr="00E97CC8" w:rsidTr="005F740A">
        <w:tc>
          <w:tcPr>
            <w:tcW w:w="6204" w:type="dxa"/>
          </w:tcPr>
          <w:p w:rsidR="005F740A" w:rsidRPr="00E97CC8" w:rsidRDefault="005F740A" w:rsidP="001741C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 Совета депутатов города Новосибирска от 24.06.2009 № 1316 «</w:t>
            </w:r>
            <w:r w:rsidRPr="00E97CC8">
              <w:rPr>
                <w:bCs/>
                <w:sz w:val="28"/>
                <w:szCs w:val="28"/>
              </w:rPr>
              <w:t>Об утверждении состава конкурсной комиссии по проведению конкурса на замещение вакантных должностей председателя и     аудитора контрольно-счетной палаты города Новосибирска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5F740A" w:rsidRPr="00A45C6F" w:rsidRDefault="005F740A" w:rsidP="005F740A">
      <w:pPr>
        <w:rPr>
          <w:sz w:val="28"/>
          <w:szCs w:val="28"/>
        </w:rPr>
      </w:pPr>
    </w:p>
    <w:p w:rsidR="005F740A" w:rsidRPr="00A45C6F" w:rsidRDefault="005F740A" w:rsidP="005F740A">
      <w:pPr>
        <w:ind w:firstLine="540"/>
        <w:jc w:val="both"/>
        <w:rPr>
          <w:sz w:val="28"/>
          <w:szCs w:val="28"/>
        </w:rPr>
      </w:pPr>
    </w:p>
    <w:p w:rsidR="005F740A" w:rsidRPr="00597F1C" w:rsidRDefault="005F740A" w:rsidP="005F740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="001741CD">
        <w:rPr>
          <w:sz w:val="28"/>
          <w:szCs w:val="28"/>
        </w:rPr>
        <w:t xml:space="preserve"> связи с прекращением полномочий депутатов Совета депутатов города Новосибирска четвертого созыва и избранием депутатов Совета депутатов города Новосибирска пятого созыва, в</w:t>
      </w:r>
      <w:r>
        <w:rPr>
          <w:sz w:val="28"/>
          <w:szCs w:val="28"/>
        </w:rPr>
        <w:t xml:space="preserve"> соответствии </w:t>
      </w:r>
      <w:r w:rsidRPr="001741CD">
        <w:rPr>
          <w:sz w:val="28"/>
          <w:szCs w:val="28"/>
        </w:rPr>
        <w:t xml:space="preserve">с </w:t>
      </w:r>
      <w:r w:rsidR="001741CD">
        <w:rPr>
          <w:sz w:val="28"/>
          <w:szCs w:val="28"/>
        </w:rPr>
        <w:t>П</w:t>
      </w:r>
      <w:r w:rsidRPr="001741CD">
        <w:rPr>
          <w:sz w:val="28"/>
          <w:szCs w:val="28"/>
        </w:rPr>
        <w:t>оложением «</w:t>
      </w:r>
      <w:r w:rsidRPr="001741CD">
        <w:rPr>
          <w:rFonts w:eastAsia="Calibri"/>
          <w:sz w:val="28"/>
          <w:szCs w:val="28"/>
        </w:rPr>
        <w:t xml:space="preserve">О </w:t>
      </w:r>
      <w:r w:rsidR="001741CD" w:rsidRPr="001741CD">
        <w:rPr>
          <w:rFonts w:eastAsia="Calibri"/>
          <w:sz w:val="28"/>
          <w:szCs w:val="28"/>
        </w:rPr>
        <w:t>контрольно-счетной палате города Новосибирска</w:t>
      </w:r>
      <w:r w:rsidRPr="001741CD">
        <w:rPr>
          <w:rFonts w:eastAsia="Calibri"/>
          <w:sz w:val="28"/>
          <w:szCs w:val="28"/>
        </w:rPr>
        <w:t>»</w:t>
      </w:r>
      <w:r w:rsidRPr="001741CD">
        <w:rPr>
          <w:sz w:val="28"/>
          <w:szCs w:val="28"/>
        </w:rPr>
        <w:t>, принятым решением Совета</w:t>
      </w:r>
      <w:r w:rsidR="001741CD" w:rsidRPr="001741CD">
        <w:rPr>
          <w:sz w:val="28"/>
          <w:szCs w:val="28"/>
        </w:rPr>
        <w:t xml:space="preserve"> депутатов города</w:t>
      </w:r>
      <w:r w:rsidRPr="001741CD">
        <w:rPr>
          <w:sz w:val="28"/>
          <w:szCs w:val="28"/>
        </w:rPr>
        <w:t xml:space="preserve"> Новосибирска от 2</w:t>
      </w:r>
      <w:r w:rsidR="001741CD" w:rsidRPr="001741CD">
        <w:rPr>
          <w:sz w:val="28"/>
          <w:szCs w:val="28"/>
        </w:rPr>
        <w:t>6</w:t>
      </w:r>
      <w:r w:rsidRPr="001741CD">
        <w:rPr>
          <w:sz w:val="28"/>
          <w:szCs w:val="28"/>
        </w:rPr>
        <w:t>.1</w:t>
      </w:r>
      <w:r w:rsidR="001741CD" w:rsidRPr="001741CD">
        <w:rPr>
          <w:sz w:val="28"/>
          <w:szCs w:val="28"/>
        </w:rPr>
        <w:t>2</w:t>
      </w:r>
      <w:r w:rsidRPr="001741CD">
        <w:rPr>
          <w:sz w:val="28"/>
          <w:szCs w:val="28"/>
        </w:rPr>
        <w:t>.200</w:t>
      </w:r>
      <w:r w:rsidR="001741CD" w:rsidRPr="001741CD">
        <w:rPr>
          <w:sz w:val="28"/>
          <w:szCs w:val="28"/>
        </w:rPr>
        <w:t>7</w:t>
      </w:r>
      <w:r w:rsidRPr="001741CD">
        <w:rPr>
          <w:sz w:val="28"/>
          <w:szCs w:val="28"/>
        </w:rPr>
        <w:t xml:space="preserve"> № </w:t>
      </w:r>
      <w:r w:rsidR="001741CD">
        <w:rPr>
          <w:sz w:val="28"/>
          <w:szCs w:val="28"/>
        </w:rPr>
        <w:t>862</w:t>
      </w:r>
      <w:r>
        <w:rPr>
          <w:sz w:val="28"/>
          <w:szCs w:val="28"/>
        </w:rPr>
        <w:t>, руководствуясь статьями 35, 43 Устава города Новосибирска, Совет депутатов города Новосибирска РЕШИЛ:</w:t>
      </w:r>
    </w:p>
    <w:p w:rsidR="001741CD" w:rsidRDefault="001741CD" w:rsidP="00D34C11">
      <w:pPr>
        <w:pStyle w:val="a3"/>
        <w:ind w:firstLine="709"/>
      </w:pPr>
      <w:r>
        <w:t>1. </w:t>
      </w:r>
      <w:r w:rsidRPr="001741CD">
        <w:t xml:space="preserve">Внести в решение Совета депутатов города Новосибирска </w:t>
      </w:r>
      <w:r>
        <w:rPr>
          <w:bCs/>
        </w:rPr>
        <w:t>от 24.06.2009 № 1316 «</w:t>
      </w:r>
      <w:r w:rsidRPr="00E97CC8">
        <w:rPr>
          <w:bCs/>
        </w:rPr>
        <w:t>Об утверждении состава конкурсной комиссии по проведению конкурса на замещение вакантных должностей председателя и аудитора контрольно-счетной палаты города Новосибирска</w:t>
      </w:r>
      <w:r>
        <w:rPr>
          <w:bCs/>
        </w:rPr>
        <w:t>»</w:t>
      </w:r>
      <w:r w:rsidRPr="001741CD">
        <w:t xml:space="preserve"> следующие изменения:</w:t>
      </w:r>
    </w:p>
    <w:p w:rsidR="005F740A" w:rsidRDefault="001741CD" w:rsidP="00D34C11">
      <w:pPr>
        <w:pStyle w:val="a3"/>
        <w:ind w:firstLine="709"/>
      </w:pPr>
      <w:r>
        <w:t>1</w:t>
      </w:r>
      <w:r w:rsidR="005F740A">
        <w:t>.1.</w:t>
      </w:r>
      <w:r w:rsidR="005F740A">
        <w:rPr>
          <w:lang w:val="en-US"/>
        </w:rPr>
        <w:t> </w:t>
      </w:r>
      <w:r w:rsidR="005F740A">
        <w:t>В преамбуле слова «Положением «</w:t>
      </w:r>
      <w:r w:rsidR="005F740A">
        <w:rPr>
          <w:rFonts w:eastAsia="Calibri"/>
        </w:rPr>
        <w:t>О проведении конкурса на замещение вакантных должностей председателя и аудитора контрольно-счетной палаты города Новосибирска»</w:t>
      </w:r>
      <w:r w:rsidR="005F740A">
        <w:t>, принятым решением городского Совета Новосибирска от 23.10.2002 № 184» заменить словами</w:t>
      </w:r>
      <w:r>
        <w:t xml:space="preserve"> «П</w:t>
      </w:r>
      <w:r w:rsidRPr="001741CD">
        <w:t>оложением «</w:t>
      </w:r>
      <w:r w:rsidRPr="001741CD">
        <w:rPr>
          <w:rFonts w:eastAsia="Calibri"/>
        </w:rPr>
        <w:t>О контрольно-счетной палате города Новосибирска»</w:t>
      </w:r>
      <w:r w:rsidRPr="001741CD">
        <w:t xml:space="preserve">, принятым решением Совета депутатов города Новосибирска от 26.12.2007 № </w:t>
      </w:r>
      <w:r>
        <w:t>862</w:t>
      </w:r>
      <w:r w:rsidR="00D34C11">
        <w:t>».</w:t>
      </w:r>
    </w:p>
    <w:p w:rsidR="00110ECB" w:rsidRDefault="005F740A" w:rsidP="00D34C11">
      <w:pPr>
        <w:pStyle w:val="a3"/>
        <w:ind w:firstLine="709"/>
      </w:pPr>
      <w:r>
        <w:t>1.2. </w:t>
      </w:r>
      <w:r w:rsidR="00110ECB">
        <w:t>Пункт 1 изложить в следующей редакции:</w:t>
      </w:r>
    </w:p>
    <w:p w:rsidR="00D34C11" w:rsidRDefault="00110ECB" w:rsidP="00110ECB">
      <w:pPr>
        <w:pStyle w:val="a3"/>
        <w:ind w:firstLine="709"/>
      </w:pPr>
      <w:r>
        <w:t>«1. Утвердить состав</w:t>
      </w:r>
      <w:r w:rsidR="005F740A">
        <w:t xml:space="preserve"> </w:t>
      </w:r>
      <w:r w:rsidR="00D34C11" w:rsidRPr="00D34C11">
        <w:t>конкурсной комиссии по проведению конкурса на замещение вакантных должностей председателя и аудитора контрольно-счетной палаты города Новосибирска:</w:t>
      </w: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5670"/>
      </w:tblGrid>
      <w:tr w:rsidR="009873EA" w:rsidTr="009873EA">
        <w:tc>
          <w:tcPr>
            <w:tcW w:w="4503" w:type="dxa"/>
          </w:tcPr>
          <w:p w:rsidR="009873EA" w:rsidRDefault="009873EA" w:rsidP="00110ECB">
            <w:pPr>
              <w:pStyle w:val="a3"/>
              <w:ind w:firstLine="0"/>
            </w:pPr>
            <w:r w:rsidRPr="00721679">
              <w:t>Андрейченко Андрей Викторович</w:t>
            </w:r>
          </w:p>
        </w:tc>
        <w:tc>
          <w:tcPr>
            <w:tcW w:w="425" w:type="dxa"/>
          </w:tcPr>
          <w:p w:rsidR="009873EA" w:rsidRPr="00721679" w:rsidRDefault="009873EA" w:rsidP="00721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873EA" w:rsidRDefault="009873EA" w:rsidP="009873EA">
            <w:pPr>
              <w:ind w:right="459"/>
              <w:jc w:val="both"/>
            </w:pPr>
            <w:r w:rsidRPr="00721679">
              <w:rPr>
                <w:sz w:val="28"/>
                <w:szCs w:val="28"/>
              </w:rPr>
              <w:t>председатель постоянной комиссии Совета депутатов города Новосибирска по социальному развитию</w:t>
            </w:r>
            <w:r>
              <w:rPr>
                <w:sz w:val="28"/>
                <w:szCs w:val="28"/>
              </w:rPr>
              <w:t>;</w:t>
            </w:r>
          </w:p>
        </w:tc>
      </w:tr>
      <w:tr w:rsidR="001B552C" w:rsidTr="00B6217F">
        <w:tc>
          <w:tcPr>
            <w:tcW w:w="4503" w:type="dxa"/>
          </w:tcPr>
          <w:p w:rsidR="001B552C" w:rsidRDefault="001B552C" w:rsidP="00B6217F">
            <w:pPr>
              <w:pStyle w:val="a3"/>
              <w:ind w:firstLine="0"/>
            </w:pPr>
            <w:r>
              <w:t>Гудовский Андрей Эдуардович</w:t>
            </w:r>
          </w:p>
        </w:tc>
        <w:tc>
          <w:tcPr>
            <w:tcW w:w="425" w:type="dxa"/>
          </w:tcPr>
          <w:p w:rsidR="001B552C" w:rsidRPr="00721679" w:rsidRDefault="001B552C" w:rsidP="00B62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B552C" w:rsidRDefault="001B552C" w:rsidP="00B6217F">
            <w:pPr>
              <w:ind w:right="459"/>
              <w:jc w:val="both"/>
            </w:pPr>
            <w:r w:rsidRPr="00721679">
              <w:rPr>
                <w:sz w:val="28"/>
                <w:szCs w:val="28"/>
              </w:rPr>
              <w:t>председатель постоянной комиссии Совета депутатов города Новосибирска по местному самоуправлению;</w:t>
            </w:r>
          </w:p>
        </w:tc>
      </w:tr>
      <w:tr w:rsidR="009873EA" w:rsidTr="009873EA">
        <w:tc>
          <w:tcPr>
            <w:tcW w:w="4503" w:type="dxa"/>
          </w:tcPr>
          <w:p w:rsidR="009873EA" w:rsidRPr="00721679" w:rsidRDefault="009873EA" w:rsidP="00110ECB">
            <w:pPr>
              <w:pStyle w:val="a3"/>
              <w:ind w:firstLine="0"/>
            </w:pPr>
            <w:r>
              <w:t>Зарубин Юрий Федорович</w:t>
            </w:r>
          </w:p>
        </w:tc>
        <w:tc>
          <w:tcPr>
            <w:tcW w:w="425" w:type="dxa"/>
          </w:tcPr>
          <w:p w:rsidR="009873EA" w:rsidRPr="00721679" w:rsidRDefault="009873EA" w:rsidP="00721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873EA" w:rsidRPr="00721679" w:rsidRDefault="009873EA" w:rsidP="009873EA">
            <w:pPr>
              <w:ind w:right="459"/>
              <w:jc w:val="both"/>
              <w:rPr>
                <w:sz w:val="28"/>
                <w:szCs w:val="28"/>
              </w:rPr>
            </w:pPr>
            <w:r w:rsidRPr="00721679">
              <w:rPr>
                <w:sz w:val="28"/>
                <w:szCs w:val="28"/>
              </w:rPr>
              <w:t>заместитель председателя Совета депутатов города Новосибирска;</w:t>
            </w:r>
          </w:p>
        </w:tc>
      </w:tr>
      <w:tr w:rsidR="009873EA" w:rsidTr="009873EA">
        <w:tc>
          <w:tcPr>
            <w:tcW w:w="4503" w:type="dxa"/>
          </w:tcPr>
          <w:p w:rsidR="009873EA" w:rsidRDefault="009873EA" w:rsidP="00110ECB">
            <w:pPr>
              <w:pStyle w:val="a3"/>
              <w:ind w:firstLine="0"/>
            </w:pPr>
            <w:r w:rsidRPr="00721679">
              <w:lastRenderedPageBreak/>
              <w:t>Илюхин Вячеслав Викторович</w:t>
            </w:r>
          </w:p>
        </w:tc>
        <w:tc>
          <w:tcPr>
            <w:tcW w:w="425" w:type="dxa"/>
          </w:tcPr>
          <w:p w:rsidR="009873EA" w:rsidRPr="00721679" w:rsidRDefault="009873EA" w:rsidP="00987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873EA" w:rsidRDefault="009873EA" w:rsidP="009873EA">
            <w:pPr>
              <w:ind w:right="459"/>
              <w:jc w:val="both"/>
            </w:pPr>
            <w:r w:rsidRPr="00721679">
              <w:rPr>
                <w:sz w:val="28"/>
                <w:szCs w:val="28"/>
              </w:rPr>
              <w:t>председатель постоянной комиссии Совета депутатов города Новосибирска по градостроительству;</w:t>
            </w:r>
          </w:p>
        </w:tc>
      </w:tr>
      <w:tr w:rsidR="009873EA" w:rsidTr="009873EA">
        <w:tc>
          <w:tcPr>
            <w:tcW w:w="4503" w:type="dxa"/>
          </w:tcPr>
          <w:p w:rsidR="009873EA" w:rsidRDefault="009873EA" w:rsidP="00721679">
            <w:pPr>
              <w:pStyle w:val="a3"/>
              <w:ind w:firstLine="0"/>
            </w:pPr>
            <w:r w:rsidRPr="00721679">
              <w:t xml:space="preserve">Кудин Игорь Валерьевич </w:t>
            </w:r>
          </w:p>
        </w:tc>
        <w:tc>
          <w:tcPr>
            <w:tcW w:w="425" w:type="dxa"/>
          </w:tcPr>
          <w:p w:rsidR="009873EA" w:rsidRPr="00721679" w:rsidRDefault="009873EA" w:rsidP="00721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873EA" w:rsidRDefault="009873EA" w:rsidP="009873EA">
            <w:pPr>
              <w:ind w:right="459"/>
              <w:jc w:val="both"/>
            </w:pPr>
            <w:r w:rsidRPr="00721679">
              <w:rPr>
                <w:sz w:val="28"/>
                <w:szCs w:val="28"/>
              </w:rPr>
              <w:t>председатель постоянной комиссии Совета депутатов города Новосибирска по городскому хозяйству;</w:t>
            </w:r>
          </w:p>
        </w:tc>
      </w:tr>
      <w:tr w:rsidR="009873EA" w:rsidTr="009873EA">
        <w:tc>
          <w:tcPr>
            <w:tcW w:w="4503" w:type="dxa"/>
          </w:tcPr>
          <w:p w:rsidR="009873EA" w:rsidRDefault="009873EA" w:rsidP="00721679">
            <w:pPr>
              <w:pStyle w:val="a3"/>
              <w:ind w:firstLine="0"/>
            </w:pPr>
            <w:r w:rsidRPr="00721679">
              <w:t xml:space="preserve">Матвиенко Светлана Евгеньевна </w:t>
            </w:r>
          </w:p>
        </w:tc>
        <w:tc>
          <w:tcPr>
            <w:tcW w:w="425" w:type="dxa"/>
          </w:tcPr>
          <w:p w:rsidR="009873EA" w:rsidRPr="00721679" w:rsidRDefault="009873EA" w:rsidP="00721679">
            <w:pPr>
              <w:pStyle w:val="a3"/>
              <w:ind w:firstLine="0"/>
            </w:pPr>
            <w:r>
              <w:t>-</w:t>
            </w:r>
          </w:p>
        </w:tc>
        <w:tc>
          <w:tcPr>
            <w:tcW w:w="5670" w:type="dxa"/>
          </w:tcPr>
          <w:p w:rsidR="009873EA" w:rsidRDefault="009873EA" w:rsidP="009873EA">
            <w:pPr>
              <w:pStyle w:val="a3"/>
              <w:ind w:right="459" w:firstLine="0"/>
            </w:pPr>
            <w:r>
              <w:t>заместитель руководителя аппарата - начальник управления по правовым и экономическим вопросам Совета депутатов города Новосибирска;</w:t>
            </w:r>
          </w:p>
        </w:tc>
      </w:tr>
      <w:tr w:rsidR="009873EA" w:rsidTr="009873EA">
        <w:tc>
          <w:tcPr>
            <w:tcW w:w="4503" w:type="dxa"/>
          </w:tcPr>
          <w:p w:rsidR="009873EA" w:rsidRDefault="009873EA" w:rsidP="00110ECB">
            <w:pPr>
              <w:pStyle w:val="a3"/>
              <w:ind w:firstLine="0"/>
            </w:pPr>
            <w:r w:rsidRPr="00721679">
              <w:t>Молчанова Ольга Витальевна</w:t>
            </w:r>
          </w:p>
        </w:tc>
        <w:tc>
          <w:tcPr>
            <w:tcW w:w="425" w:type="dxa"/>
          </w:tcPr>
          <w:p w:rsidR="009873EA" w:rsidRPr="00721679" w:rsidRDefault="009873EA" w:rsidP="00987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873EA" w:rsidRDefault="009873EA" w:rsidP="009873EA">
            <w:pPr>
              <w:ind w:right="459"/>
              <w:jc w:val="both"/>
            </w:pPr>
            <w:r w:rsidRPr="00721679">
              <w:rPr>
                <w:sz w:val="28"/>
                <w:szCs w:val="28"/>
              </w:rPr>
              <w:t>начальник департамента экономики и финансов мэрии города Новосибирска;</w:t>
            </w:r>
          </w:p>
        </w:tc>
      </w:tr>
      <w:tr w:rsidR="009873EA" w:rsidTr="009873EA">
        <w:tc>
          <w:tcPr>
            <w:tcW w:w="4503" w:type="dxa"/>
          </w:tcPr>
          <w:p w:rsidR="009873EA" w:rsidRDefault="009873EA" w:rsidP="0095359C">
            <w:pPr>
              <w:pStyle w:val="a3"/>
              <w:ind w:firstLine="0"/>
            </w:pPr>
            <w:r w:rsidRPr="00721679">
              <w:t>Салов Игорь Дмитриевич</w:t>
            </w:r>
          </w:p>
        </w:tc>
        <w:tc>
          <w:tcPr>
            <w:tcW w:w="425" w:type="dxa"/>
          </w:tcPr>
          <w:p w:rsidR="009873EA" w:rsidRPr="00721679" w:rsidRDefault="009873EA" w:rsidP="00987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873EA" w:rsidRDefault="009873EA" w:rsidP="009873EA">
            <w:pPr>
              <w:ind w:right="459"/>
              <w:jc w:val="both"/>
            </w:pPr>
            <w:r w:rsidRPr="00721679">
              <w:rPr>
                <w:sz w:val="28"/>
                <w:szCs w:val="28"/>
              </w:rPr>
              <w:t>председатель постоянной комиссии Совет</w:t>
            </w:r>
            <w:r>
              <w:rPr>
                <w:sz w:val="28"/>
                <w:szCs w:val="28"/>
              </w:rPr>
              <w:t>а</w:t>
            </w:r>
            <w:r w:rsidRPr="00721679">
              <w:rPr>
                <w:sz w:val="28"/>
                <w:szCs w:val="28"/>
              </w:rPr>
              <w:t xml:space="preserve"> депутатов города Новосибирска по научно-производственному развитию и предпринимательству;</w:t>
            </w:r>
          </w:p>
        </w:tc>
      </w:tr>
      <w:tr w:rsidR="009873EA" w:rsidTr="009873EA">
        <w:tc>
          <w:tcPr>
            <w:tcW w:w="4503" w:type="dxa"/>
          </w:tcPr>
          <w:p w:rsidR="009873EA" w:rsidRDefault="009873EA" w:rsidP="00826A1E">
            <w:pPr>
              <w:pStyle w:val="a3"/>
              <w:ind w:firstLine="0"/>
            </w:pPr>
            <w:proofErr w:type="spellStart"/>
            <w:r>
              <w:t>Скры</w:t>
            </w:r>
            <w:r w:rsidR="00826A1E">
              <w:t>п</w:t>
            </w:r>
            <w:r>
              <w:t>ник</w:t>
            </w:r>
            <w:proofErr w:type="spellEnd"/>
            <w:r>
              <w:t xml:space="preserve"> Сергей Николаевич</w:t>
            </w:r>
          </w:p>
        </w:tc>
        <w:tc>
          <w:tcPr>
            <w:tcW w:w="425" w:type="dxa"/>
          </w:tcPr>
          <w:p w:rsidR="009873EA" w:rsidRPr="00721679" w:rsidRDefault="009873EA" w:rsidP="00987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873EA" w:rsidRDefault="009873EA" w:rsidP="009873EA">
            <w:pPr>
              <w:ind w:right="459"/>
              <w:jc w:val="both"/>
            </w:pPr>
            <w:r w:rsidRPr="00721679">
              <w:rPr>
                <w:sz w:val="28"/>
                <w:szCs w:val="28"/>
              </w:rPr>
              <w:t>руководитель аппарата Совета депутатов города Новосибирска;</w:t>
            </w:r>
          </w:p>
        </w:tc>
      </w:tr>
      <w:tr w:rsidR="009873EA" w:rsidTr="009873EA">
        <w:tc>
          <w:tcPr>
            <w:tcW w:w="4503" w:type="dxa"/>
          </w:tcPr>
          <w:p w:rsidR="009873EA" w:rsidRDefault="009873EA" w:rsidP="009873EA">
            <w:pPr>
              <w:pStyle w:val="a3"/>
              <w:ind w:firstLine="0"/>
            </w:pPr>
            <w:r w:rsidRPr="00721679">
              <w:t xml:space="preserve">Фалеева Светлана Ивановна </w:t>
            </w:r>
          </w:p>
        </w:tc>
        <w:tc>
          <w:tcPr>
            <w:tcW w:w="425" w:type="dxa"/>
          </w:tcPr>
          <w:p w:rsidR="009873EA" w:rsidRPr="00721679" w:rsidRDefault="009873EA" w:rsidP="00987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873EA" w:rsidRDefault="009873EA" w:rsidP="009873EA">
            <w:pPr>
              <w:ind w:right="459"/>
              <w:jc w:val="both"/>
            </w:pPr>
            <w:r w:rsidRPr="00721679">
              <w:rPr>
                <w:sz w:val="28"/>
                <w:szCs w:val="28"/>
              </w:rPr>
              <w:t>начальник правового управления мэрии города Новосибирска;</w:t>
            </w:r>
          </w:p>
        </w:tc>
      </w:tr>
      <w:tr w:rsidR="00477B98" w:rsidTr="00885C17">
        <w:tc>
          <w:tcPr>
            <w:tcW w:w="4503" w:type="dxa"/>
          </w:tcPr>
          <w:p w:rsidR="00477B98" w:rsidRDefault="00477B98" w:rsidP="00885C17">
            <w:pPr>
              <w:pStyle w:val="a3"/>
              <w:ind w:firstLine="0"/>
            </w:pPr>
            <w:r w:rsidRPr="00721679">
              <w:t xml:space="preserve">Черных Валерий Вячеславович </w:t>
            </w:r>
          </w:p>
        </w:tc>
        <w:tc>
          <w:tcPr>
            <w:tcW w:w="425" w:type="dxa"/>
          </w:tcPr>
          <w:p w:rsidR="00477B98" w:rsidRPr="00721679" w:rsidRDefault="00477B98" w:rsidP="0088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77B98" w:rsidRDefault="00477B98" w:rsidP="001B552C">
            <w:pPr>
              <w:ind w:right="459"/>
              <w:jc w:val="both"/>
            </w:pPr>
            <w:r w:rsidRPr="00721679">
              <w:rPr>
                <w:sz w:val="28"/>
                <w:szCs w:val="28"/>
              </w:rPr>
              <w:t>председатель постоянной комиссии Совета депутатов города Новосибирска по бюджету и налоговой политике</w:t>
            </w:r>
            <w:r w:rsidR="001B552C">
              <w:rPr>
                <w:sz w:val="28"/>
                <w:szCs w:val="28"/>
              </w:rPr>
              <w:t>;</w:t>
            </w:r>
          </w:p>
        </w:tc>
      </w:tr>
      <w:tr w:rsidR="00477B98" w:rsidTr="00042D64">
        <w:tc>
          <w:tcPr>
            <w:tcW w:w="4503" w:type="dxa"/>
          </w:tcPr>
          <w:p w:rsidR="00477B98" w:rsidRDefault="00477B98" w:rsidP="00042D64">
            <w:pPr>
              <w:pStyle w:val="a3"/>
              <w:ind w:firstLine="0"/>
            </w:pPr>
            <w:r w:rsidRPr="00721679">
              <w:t>Яковенко Евгени</w:t>
            </w:r>
            <w:r>
              <w:t>й</w:t>
            </w:r>
            <w:r w:rsidRPr="00721679">
              <w:t xml:space="preserve"> Станиславович</w:t>
            </w:r>
          </w:p>
        </w:tc>
        <w:tc>
          <w:tcPr>
            <w:tcW w:w="425" w:type="dxa"/>
          </w:tcPr>
          <w:p w:rsidR="00477B98" w:rsidRPr="00721679" w:rsidRDefault="00477B98" w:rsidP="00042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77B98" w:rsidRDefault="00477B98" w:rsidP="001B552C">
            <w:pPr>
              <w:ind w:right="459"/>
              <w:jc w:val="both"/>
            </w:pPr>
            <w:r w:rsidRPr="00721679">
              <w:rPr>
                <w:sz w:val="28"/>
                <w:szCs w:val="28"/>
              </w:rPr>
              <w:t>председатель постоянной комиссии Совета</w:t>
            </w:r>
            <w:r>
              <w:rPr>
                <w:sz w:val="28"/>
                <w:szCs w:val="28"/>
              </w:rPr>
              <w:t xml:space="preserve"> </w:t>
            </w:r>
            <w:r w:rsidRPr="00721679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города Новосибирска</w:t>
            </w:r>
            <w:r w:rsidRPr="0072167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721679">
              <w:rPr>
                <w:sz w:val="28"/>
                <w:szCs w:val="28"/>
              </w:rPr>
              <w:t>муниципальной собственности</w:t>
            </w:r>
            <w:r w:rsidR="001B552C">
              <w:rPr>
                <w:sz w:val="28"/>
                <w:szCs w:val="28"/>
              </w:rPr>
              <w:t>.</w:t>
            </w:r>
          </w:p>
        </w:tc>
      </w:tr>
    </w:tbl>
    <w:p w:rsidR="005F740A" w:rsidRDefault="005F740A" w:rsidP="00721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Решение вступает в силу со дня его подписания.</w:t>
      </w:r>
    </w:p>
    <w:p w:rsidR="005F740A" w:rsidRDefault="005F740A" w:rsidP="00D34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бюджету и налоговой политике (Черных В. В.).</w:t>
      </w:r>
    </w:p>
    <w:p w:rsidR="00EE7D53" w:rsidRDefault="00EE7D53" w:rsidP="00D34C11">
      <w:pPr>
        <w:ind w:firstLine="709"/>
        <w:jc w:val="both"/>
        <w:rPr>
          <w:sz w:val="28"/>
          <w:szCs w:val="28"/>
        </w:rPr>
      </w:pPr>
    </w:p>
    <w:p w:rsidR="00EE7D53" w:rsidRDefault="00EE7D53" w:rsidP="00D34C11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E7D53" w:rsidTr="00EE7D53">
        <w:tc>
          <w:tcPr>
            <w:tcW w:w="10065" w:type="dxa"/>
          </w:tcPr>
          <w:tbl>
            <w:tblPr>
              <w:tblW w:w="9957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5172"/>
            </w:tblGrid>
            <w:tr w:rsidR="00EE7D53" w:rsidRPr="005C34B3" w:rsidTr="001B552C">
              <w:tc>
                <w:tcPr>
                  <w:tcW w:w="4785" w:type="dxa"/>
                </w:tcPr>
                <w:p w:rsidR="00EE7D53" w:rsidRPr="005C34B3" w:rsidRDefault="00EE7D53" w:rsidP="001B552C">
                  <w:pPr>
                    <w:ind w:left="-74"/>
                    <w:jc w:val="both"/>
                    <w:rPr>
                      <w:sz w:val="28"/>
                      <w:szCs w:val="28"/>
                    </w:rPr>
                  </w:pPr>
                  <w:r w:rsidRPr="005C34B3">
                    <w:rPr>
                      <w:sz w:val="28"/>
                      <w:szCs w:val="28"/>
                    </w:rPr>
                    <w:t>Председатель Совета депутатов</w:t>
                  </w:r>
                </w:p>
                <w:p w:rsidR="00EE7D53" w:rsidRPr="005C34B3" w:rsidRDefault="00EE7D53" w:rsidP="001B552C">
                  <w:pPr>
                    <w:ind w:left="-74"/>
                    <w:jc w:val="both"/>
                    <w:rPr>
                      <w:sz w:val="28"/>
                      <w:szCs w:val="28"/>
                    </w:rPr>
                  </w:pPr>
                  <w:r w:rsidRPr="005C34B3">
                    <w:rPr>
                      <w:sz w:val="28"/>
                      <w:szCs w:val="28"/>
                    </w:rPr>
                    <w:t>города Новосибирска</w:t>
                  </w:r>
                  <w:r w:rsidRPr="005C34B3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172" w:type="dxa"/>
                </w:tcPr>
                <w:p w:rsidR="00EE7D53" w:rsidRPr="005C34B3" w:rsidRDefault="00EE7D53" w:rsidP="001B552C">
                  <w:pPr>
                    <w:ind w:left="-142" w:right="-108"/>
                    <w:jc w:val="right"/>
                    <w:rPr>
                      <w:sz w:val="28"/>
                      <w:szCs w:val="28"/>
                    </w:rPr>
                  </w:pPr>
                </w:p>
                <w:p w:rsidR="00EE7D53" w:rsidRPr="005C34B3" w:rsidRDefault="00EE7D53" w:rsidP="001B552C">
                  <w:pPr>
                    <w:ind w:left="-142" w:right="-108"/>
                    <w:jc w:val="right"/>
                    <w:rPr>
                      <w:sz w:val="28"/>
                      <w:szCs w:val="28"/>
                    </w:rPr>
                  </w:pPr>
                  <w:r w:rsidRPr="005C34B3">
                    <w:rPr>
                      <w:sz w:val="28"/>
                      <w:szCs w:val="28"/>
                    </w:rPr>
                    <w:t>Н. Н. Болтенко</w:t>
                  </w:r>
                </w:p>
              </w:tc>
            </w:tr>
          </w:tbl>
          <w:p w:rsidR="00EE7D53" w:rsidRDefault="00EE7D53" w:rsidP="001B552C">
            <w:pPr>
              <w:ind w:left="-142"/>
            </w:pPr>
          </w:p>
        </w:tc>
      </w:tr>
    </w:tbl>
    <w:p w:rsidR="005F740A" w:rsidRDefault="005F740A" w:rsidP="001B552C">
      <w:pPr>
        <w:ind w:left="-142"/>
      </w:pPr>
    </w:p>
    <w:p w:rsidR="005F740A" w:rsidRDefault="005F740A"/>
    <w:p w:rsidR="00826A1E" w:rsidRDefault="00826A1E">
      <w:pPr>
        <w:overflowPunct/>
        <w:autoSpaceDE/>
        <w:autoSpaceDN/>
        <w:adjustRightInd/>
        <w:textAlignment w:val="auto"/>
      </w:pPr>
      <w:r>
        <w:br w:type="page"/>
      </w:r>
    </w:p>
    <w:sectPr w:rsidR="00826A1E" w:rsidSect="009873EA">
      <w:footerReference w:type="default" r:id="rId10"/>
      <w:pgSz w:w="11907" w:h="16840"/>
      <w:pgMar w:top="992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7A" w:rsidRDefault="001B137A">
      <w:r>
        <w:separator/>
      </w:r>
    </w:p>
  </w:endnote>
  <w:endnote w:type="continuationSeparator" w:id="0">
    <w:p w:rsidR="001B137A" w:rsidRDefault="001B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0A" w:rsidRDefault="005F740A" w:rsidP="005F74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7A" w:rsidRDefault="001B137A">
      <w:r>
        <w:separator/>
      </w:r>
    </w:p>
  </w:footnote>
  <w:footnote w:type="continuationSeparator" w:id="0">
    <w:p w:rsidR="001B137A" w:rsidRDefault="001B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0A"/>
    <w:rsid w:val="00053481"/>
    <w:rsid w:val="000D6467"/>
    <w:rsid w:val="00110ECB"/>
    <w:rsid w:val="001741CD"/>
    <w:rsid w:val="001B137A"/>
    <w:rsid w:val="001B552C"/>
    <w:rsid w:val="00262B46"/>
    <w:rsid w:val="002840AE"/>
    <w:rsid w:val="00477B98"/>
    <w:rsid w:val="00555BE6"/>
    <w:rsid w:val="005C34B3"/>
    <w:rsid w:val="005F740A"/>
    <w:rsid w:val="00650040"/>
    <w:rsid w:val="00721679"/>
    <w:rsid w:val="008118EA"/>
    <w:rsid w:val="0081318B"/>
    <w:rsid w:val="00826A1E"/>
    <w:rsid w:val="00930927"/>
    <w:rsid w:val="0093757E"/>
    <w:rsid w:val="00955A5F"/>
    <w:rsid w:val="009873EA"/>
    <w:rsid w:val="009D316F"/>
    <w:rsid w:val="00A2121A"/>
    <w:rsid w:val="00A31A90"/>
    <w:rsid w:val="00AC0766"/>
    <w:rsid w:val="00AC38CF"/>
    <w:rsid w:val="00B00819"/>
    <w:rsid w:val="00B520BF"/>
    <w:rsid w:val="00B536F6"/>
    <w:rsid w:val="00BE636F"/>
    <w:rsid w:val="00CD1018"/>
    <w:rsid w:val="00CD6DCD"/>
    <w:rsid w:val="00D34C11"/>
    <w:rsid w:val="00E043C6"/>
    <w:rsid w:val="00E35223"/>
    <w:rsid w:val="00E9455F"/>
    <w:rsid w:val="00EB61B1"/>
    <w:rsid w:val="00EE7D53"/>
    <w:rsid w:val="00F122F4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E6514-1468-4832-809C-FCCD18C3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5F740A"/>
    <w:pPr>
      <w:keepNext/>
      <w:overflowPunct/>
      <w:adjustRightInd/>
      <w:jc w:val="both"/>
      <w:textAlignment w:val="auto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5F74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5F740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74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F740A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6">
    <w:name w:val="Верхний колонтитул Знак"/>
    <w:basedOn w:val="a0"/>
    <w:link w:val="a5"/>
    <w:uiPriority w:val="99"/>
    <w:rsid w:val="005F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F740A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8">
    <w:name w:val="Нижний колонтитул Знак"/>
    <w:basedOn w:val="a0"/>
    <w:link w:val="a7"/>
    <w:uiPriority w:val="99"/>
    <w:rsid w:val="005F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F740A"/>
    <w:rPr>
      <w:rFonts w:ascii="Times New Roman" w:eastAsia="Times New Roman" w:hAnsi="Times New Roman"/>
      <w:snapToGrid w:val="0"/>
    </w:rPr>
  </w:style>
  <w:style w:type="table" w:styleId="a9">
    <w:name w:val="Table Grid"/>
    <w:basedOn w:val="a1"/>
    <w:uiPriority w:val="99"/>
    <w:rsid w:val="00EE7D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00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0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6KDV5W64NSFS-399-5554</_dlc_DocId>
    <_dlc_DocIdUrl xmlns="746016b1-ecc9-410e-95eb-a13f7eb3881b">
      <Url>http://port.admnsk.ru/sites/main/sovet/_layouts/DocIdRedir.aspx?ID=6KDV5W64NSFS-399-5554</Url>
      <Description>6KDV5W64NSFS-399-5554</Description>
    </_dlc_DocIdUrl>
  </documentManagement>
</p:properties>
</file>

<file path=customXml/itemProps1.xml><?xml version="1.0" encoding="utf-8"?>
<ds:datastoreItem xmlns:ds="http://schemas.openxmlformats.org/officeDocument/2006/customXml" ds:itemID="{73D7025B-C79B-4D05-8DB0-92EF8C2D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19A72-47B0-4428-86F0-7D55B0952B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0BC579-D3B7-4EC1-8D40-970B965D8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1E30E-72C7-4626-8F50-51A0BAA0D285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APerova</dc:creator>
  <cp:keywords/>
  <dc:description/>
  <cp:lastModifiedBy>Комплетова Юлия Евгеньевна</cp:lastModifiedBy>
  <cp:revision>2</cp:revision>
  <cp:lastPrinted>2010-04-14T03:36:00Z</cp:lastPrinted>
  <dcterms:created xsi:type="dcterms:W3CDTF">2018-10-05T06:55:00Z</dcterms:created>
  <dcterms:modified xsi:type="dcterms:W3CDTF">2018-10-05T06:55:00Z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64c2bf05-69c2-4235-836f-e4ffa64a046f</vt:lpwstr>
  </property>
  <property fmtid="{D5CDD505-2E9C-101B-9397-08002B2CF9AE}" pid="3" name="ContentTypeId">
    <vt:lpwstr>0x010100A645B26D705C1E4287E0552777E428E2</vt:lpwstr>
  </property>
</Properties>
</file>