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B" w:rsidRPr="00E81909" w:rsidRDefault="0086640B" w:rsidP="0086640B">
      <w:pPr>
        <w:pStyle w:val="a7"/>
      </w:pPr>
      <w:bookmarkStart w:id="0" w:name="_GoBack"/>
      <w:bookmarkEnd w:id="0"/>
      <w:r w:rsidRPr="00E81909">
        <w:t>СОВЕТ ДЕПУТАТОВ ГОРОДА НОВОСИБИРСКА</w:t>
      </w:r>
    </w:p>
    <w:p w:rsidR="00E81909" w:rsidRDefault="00E81909" w:rsidP="00E81909">
      <w:r>
        <w:t xml:space="preserve">                                                                                                                                                                               </w:t>
      </w:r>
    </w:p>
    <w:p w:rsidR="00E81909" w:rsidRPr="00345C26" w:rsidRDefault="00E81909" w:rsidP="00E8190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45C26">
        <w:rPr>
          <w:sz w:val="28"/>
          <w:szCs w:val="28"/>
        </w:rPr>
        <w:t>ПРОЕКТ</w:t>
      </w:r>
    </w:p>
    <w:p w:rsidR="00E81909" w:rsidRDefault="00E81909" w:rsidP="00E81909">
      <w:pPr>
        <w:rPr>
          <w:b/>
          <w:sz w:val="28"/>
          <w:szCs w:val="28"/>
        </w:rPr>
      </w:pPr>
    </w:p>
    <w:p w:rsidR="0086640B" w:rsidRPr="00E81909" w:rsidRDefault="0086640B" w:rsidP="0086640B">
      <w:pPr>
        <w:jc w:val="center"/>
        <w:rPr>
          <w:b/>
          <w:sz w:val="28"/>
          <w:szCs w:val="28"/>
        </w:rPr>
      </w:pPr>
      <w:r w:rsidRPr="00E81909">
        <w:rPr>
          <w:b/>
          <w:sz w:val="28"/>
          <w:szCs w:val="28"/>
        </w:rPr>
        <w:t>РЕШЕНИЕ</w:t>
      </w:r>
    </w:p>
    <w:p w:rsidR="0086640B" w:rsidRDefault="0086640B" w:rsidP="00E81909">
      <w:pPr>
        <w:pStyle w:val="2"/>
        <w:rPr>
          <w:b w:val="0"/>
        </w:rPr>
      </w:pPr>
      <w:r w:rsidRPr="000B6401">
        <w:tab/>
      </w:r>
      <w:r w:rsidRPr="000B6401">
        <w:tab/>
      </w:r>
      <w:r w:rsidRPr="000B6401">
        <w:tab/>
      </w:r>
      <w:r w:rsidRPr="000B640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5C26">
        <w:tab/>
      </w:r>
    </w:p>
    <w:p w:rsidR="0086640B" w:rsidRDefault="0086640B" w:rsidP="00AA5A0F">
      <w:pPr>
        <w:tabs>
          <w:tab w:val="left" w:pos="6663"/>
          <w:tab w:val="left" w:pos="8364"/>
        </w:tabs>
        <w:suppressAutoHyphens/>
        <w:ind w:right="3542"/>
        <w:jc w:val="both"/>
      </w:pPr>
      <w:r>
        <w:rPr>
          <w:sz w:val="28"/>
          <w:szCs w:val="28"/>
        </w:rPr>
        <w:t>О</w:t>
      </w:r>
      <w:r w:rsidR="003401D6">
        <w:rPr>
          <w:sz w:val="28"/>
          <w:szCs w:val="28"/>
        </w:rPr>
        <w:t xml:space="preserve"> </w:t>
      </w:r>
      <w:r w:rsidR="00CC167B">
        <w:rPr>
          <w:sz w:val="28"/>
          <w:szCs w:val="28"/>
        </w:rPr>
        <w:t>внесении изменений</w:t>
      </w:r>
      <w:r w:rsidR="00AA5A0F">
        <w:rPr>
          <w:sz w:val="28"/>
          <w:szCs w:val="28"/>
        </w:rPr>
        <w:t xml:space="preserve"> в решение Совета депутатов города Новосибирска от 28.04.2010 № 49 </w:t>
      </w:r>
      <w:r w:rsidR="00AA5A0F">
        <w:rPr>
          <w:rFonts w:eastAsiaTheme="minorHAnsi"/>
          <w:sz w:val="28"/>
          <w:szCs w:val="28"/>
          <w:lang w:eastAsia="en-US"/>
        </w:rPr>
        <w:t>«О делегировании депутатов Совета депутатов города Новосибирска в состав отраслевой балансовой комиссии при департаменте промышленности, инноваций и предпринимательства мэрии города Новосибирска, в состав комиссии по содействию инвестиционной деятельности на территории города Новосибирска, в состав комиссии по наружной рекламе города Новосибирска, в состав Совета директоров ОАО «Сибирь «Ледовый дворец спорта», в состав Совета директоров ОАО «Гусинобродское»</w:t>
      </w:r>
    </w:p>
    <w:p w:rsidR="0086640B" w:rsidRPr="00F107CA" w:rsidRDefault="0086640B" w:rsidP="0086640B">
      <w:pPr>
        <w:pStyle w:val="a5"/>
        <w:tabs>
          <w:tab w:val="left" w:pos="3969"/>
        </w:tabs>
        <w:ind w:right="5386"/>
      </w:pPr>
    </w:p>
    <w:p w:rsidR="0086640B" w:rsidRPr="00466A75" w:rsidRDefault="00AA5A0F" w:rsidP="0086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личного заявления депутата Совета депутатов города Новосибирска Тыртышного А. Г., </w:t>
      </w:r>
      <w:r w:rsidR="00CC167B">
        <w:rPr>
          <w:rFonts w:eastAsiaTheme="minorHAnsi"/>
          <w:sz w:val="28"/>
          <w:szCs w:val="28"/>
          <w:lang w:eastAsia="en-US"/>
        </w:rPr>
        <w:t xml:space="preserve">а также в связи с досрочным прекращением полномочий депутата Совета депутатов города Новосибирска Люлько А. Н.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45 Регламента Совета депутатов города Новосибирска, руководствуясь статьей 35 Устава города Новосибирска, Совет депутатов города Новосибирска </w:t>
      </w:r>
      <w:r w:rsidR="0086640B" w:rsidRPr="00466A75">
        <w:rPr>
          <w:sz w:val="28"/>
          <w:szCs w:val="28"/>
        </w:rPr>
        <w:t>РЕШИЛ:</w:t>
      </w:r>
    </w:p>
    <w:p w:rsidR="00AA5A0F" w:rsidRDefault="004472A4" w:rsidP="00AA5A0F">
      <w:pPr>
        <w:tabs>
          <w:tab w:val="left" w:pos="8364"/>
        </w:tabs>
        <w:suppressAutoHyphens/>
        <w:ind w:right="-1" w:firstLine="567"/>
        <w:jc w:val="both"/>
      </w:pPr>
      <w:r>
        <w:rPr>
          <w:rFonts w:eastAsiaTheme="minorHAnsi"/>
          <w:sz w:val="28"/>
          <w:szCs w:val="28"/>
          <w:lang w:eastAsia="en-US"/>
        </w:rPr>
        <w:t>1. </w:t>
      </w:r>
      <w:r w:rsidR="00AA5A0F">
        <w:rPr>
          <w:rFonts w:eastAsiaTheme="minorHAnsi"/>
          <w:sz w:val="28"/>
          <w:szCs w:val="28"/>
          <w:lang w:eastAsia="en-US"/>
        </w:rPr>
        <w:t xml:space="preserve">Внести в </w:t>
      </w:r>
      <w:r w:rsidR="00AA5A0F">
        <w:rPr>
          <w:sz w:val="28"/>
          <w:szCs w:val="28"/>
        </w:rPr>
        <w:t xml:space="preserve">решение Совета депутатов города Новосибирска от 28.04.2010 № 49 </w:t>
      </w:r>
      <w:r w:rsidR="00AA5A0F">
        <w:rPr>
          <w:rFonts w:eastAsiaTheme="minorHAnsi"/>
          <w:sz w:val="28"/>
          <w:szCs w:val="28"/>
          <w:lang w:eastAsia="en-US"/>
        </w:rPr>
        <w:t>«О делегировании депутатов Совета депутатов города Новосибирска в состав отраслевой балансовой комиссии при департаменте промышленности, инноваций и предпринимательства мэрии города Новосибирска, в состав комиссии по содействию инвестиционной деятельности на территории города Новосибирска, в состав комиссии по наружной рекламе города Новосибирска, в состав Совета директоров ОАО «Сибирь «Ледовый дворец спорта», в состав Совета директоров ОАО «Гусинобродское» (в редакции решений Совета депутатов города Новосибирска от 09.11.2011 № 479</w:t>
      </w:r>
      <w:r w:rsidR="00CC167B">
        <w:rPr>
          <w:rFonts w:eastAsiaTheme="minorHAnsi"/>
          <w:sz w:val="28"/>
          <w:szCs w:val="28"/>
          <w:lang w:eastAsia="en-US"/>
        </w:rPr>
        <w:t>, от 25.09.2013 № 972) изменения</w:t>
      </w:r>
      <w:r w:rsidR="00AA5A0F">
        <w:rPr>
          <w:rFonts w:eastAsiaTheme="minorHAnsi"/>
          <w:sz w:val="28"/>
          <w:szCs w:val="28"/>
          <w:lang w:eastAsia="en-US"/>
        </w:rPr>
        <w:t>, исключив абзац</w:t>
      </w:r>
      <w:r w:rsidR="00CC167B">
        <w:rPr>
          <w:rFonts w:eastAsiaTheme="minorHAnsi"/>
          <w:sz w:val="28"/>
          <w:szCs w:val="28"/>
          <w:lang w:eastAsia="en-US"/>
        </w:rPr>
        <w:t xml:space="preserve">ы </w:t>
      </w:r>
      <w:r w:rsidR="002D7D98">
        <w:rPr>
          <w:rFonts w:eastAsiaTheme="minorHAnsi"/>
          <w:sz w:val="28"/>
          <w:szCs w:val="28"/>
          <w:lang w:eastAsia="en-US"/>
        </w:rPr>
        <w:t>четвертый и</w:t>
      </w:r>
      <w:r w:rsidR="00AA5A0F">
        <w:rPr>
          <w:rFonts w:eastAsiaTheme="minorHAnsi"/>
          <w:sz w:val="28"/>
          <w:szCs w:val="28"/>
          <w:lang w:eastAsia="en-US"/>
        </w:rPr>
        <w:t xml:space="preserve"> шестой пункта 1.2.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86640B">
        <w:rPr>
          <w:rFonts w:eastAsiaTheme="minorHAnsi"/>
          <w:sz w:val="28"/>
          <w:szCs w:val="28"/>
          <w:lang w:eastAsia="en-US"/>
        </w:rPr>
        <w:t>Решение вступает в силу со дня его подписания.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Контроль за исполнением р</w:t>
      </w:r>
      <w:r w:rsidR="00E0098B">
        <w:rPr>
          <w:rFonts w:eastAsiaTheme="minorHAnsi"/>
          <w:sz w:val="28"/>
          <w:szCs w:val="28"/>
          <w:lang w:eastAsia="en-US"/>
        </w:rPr>
        <w:t>ешения возложить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098B">
        <w:rPr>
          <w:rFonts w:eastAsiaTheme="minorHAnsi"/>
          <w:sz w:val="28"/>
          <w:szCs w:val="28"/>
          <w:lang w:eastAsia="en-US"/>
        </w:rPr>
        <w:t>постоянную комиссию</w:t>
      </w:r>
      <w:r w:rsidR="00345C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Совета депутатов города Новосибирска </w:t>
      </w:r>
      <w:r w:rsidR="00E0098B">
        <w:rPr>
          <w:rFonts w:eastAsiaTheme="minorHAnsi"/>
          <w:sz w:val="28"/>
          <w:szCs w:val="28"/>
          <w:lang w:eastAsia="en-US"/>
        </w:rPr>
        <w:t xml:space="preserve">по </w:t>
      </w:r>
      <w:r w:rsidR="00AA5A0F">
        <w:rPr>
          <w:rFonts w:eastAsiaTheme="minorHAnsi"/>
          <w:sz w:val="28"/>
          <w:szCs w:val="28"/>
          <w:lang w:eastAsia="en-US"/>
        </w:rPr>
        <w:t>научно-производственному развитию и предпринимательству</w:t>
      </w:r>
      <w:r w:rsidR="00E0098B">
        <w:rPr>
          <w:rFonts w:eastAsiaTheme="minorHAnsi"/>
          <w:sz w:val="28"/>
          <w:szCs w:val="28"/>
          <w:lang w:eastAsia="en-US"/>
        </w:rPr>
        <w:t xml:space="preserve"> </w:t>
      </w:r>
      <w:r w:rsidR="00AA5A0F">
        <w:rPr>
          <w:rFonts w:eastAsiaTheme="minorHAnsi"/>
          <w:sz w:val="28"/>
          <w:szCs w:val="28"/>
          <w:lang w:eastAsia="en-US"/>
        </w:rPr>
        <w:t>(Салов И. Д</w:t>
      </w:r>
      <w:r w:rsidR="00345C26">
        <w:rPr>
          <w:rFonts w:eastAsiaTheme="minorHAnsi"/>
          <w:sz w:val="28"/>
          <w:szCs w:val="28"/>
          <w:lang w:eastAsia="en-US"/>
        </w:rPr>
        <w:t>.)</w:t>
      </w:r>
      <w:r w:rsidR="00E0098B">
        <w:rPr>
          <w:rFonts w:eastAsiaTheme="minorHAnsi"/>
          <w:sz w:val="28"/>
          <w:szCs w:val="28"/>
          <w:lang w:eastAsia="en-US"/>
        </w:rPr>
        <w:t>.</w:t>
      </w: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6640B" w:rsidRDefault="0086640B" w:rsidP="0086640B">
      <w:pPr>
        <w:suppressAutoHyphens/>
        <w:rPr>
          <w:sz w:val="28"/>
          <w:szCs w:val="28"/>
        </w:rPr>
        <w:sectPr w:rsidR="0086640B" w:rsidSect="005A4F2F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Новос</w:t>
      </w:r>
      <w:r w:rsidR="004472A4">
        <w:rPr>
          <w:sz w:val="28"/>
          <w:szCs w:val="28"/>
        </w:rPr>
        <w:t xml:space="preserve">ибирска           </w:t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  <w:t xml:space="preserve">     </w:t>
      </w:r>
      <w:r w:rsidR="005A4F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Н.</w:t>
      </w:r>
      <w:r w:rsidR="004472A4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4472A4">
        <w:rPr>
          <w:sz w:val="28"/>
          <w:szCs w:val="28"/>
        </w:rPr>
        <w:t> Болтенко</w:t>
      </w:r>
    </w:p>
    <w:p w:rsidR="004472A4" w:rsidRDefault="004472A4" w:rsidP="004472A4">
      <w:pPr>
        <w:ind w:right="-30"/>
        <w:jc w:val="center"/>
        <w:rPr>
          <w:sz w:val="28"/>
        </w:rPr>
      </w:pPr>
      <w:r>
        <w:rPr>
          <w:sz w:val="28"/>
        </w:rPr>
        <w:lastRenderedPageBreak/>
        <w:t>СОГЛАСОВАНО</w:t>
      </w:r>
    </w:p>
    <w:p w:rsidR="004472A4" w:rsidRDefault="004472A4" w:rsidP="004472A4">
      <w:pPr>
        <w:ind w:right="-30"/>
        <w:jc w:val="center"/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48"/>
        <w:gridCol w:w="2760"/>
        <w:gridCol w:w="3323"/>
      </w:tblGrid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345C26">
            <w:pPr>
              <w:ind w:left="805" w:right="-30"/>
              <w:jc w:val="right"/>
              <w:rPr>
                <w:sz w:val="28"/>
              </w:rPr>
            </w:pPr>
          </w:p>
          <w:p w:rsidR="004472A4" w:rsidRDefault="004472A4" w:rsidP="00345C26">
            <w:pPr>
              <w:ind w:left="805" w:right="-30"/>
              <w:jc w:val="right"/>
              <w:rPr>
                <w:sz w:val="28"/>
              </w:rPr>
            </w:pPr>
          </w:p>
          <w:p w:rsidR="004472A4" w:rsidRDefault="004472A4" w:rsidP="00345C26">
            <w:pPr>
              <w:ind w:left="805" w:right="-30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:rsidR="004472A4" w:rsidRDefault="004472A4" w:rsidP="00345C26">
            <w:pPr>
              <w:ind w:left="805" w:right="-30"/>
              <w:jc w:val="right"/>
              <w:rPr>
                <w:sz w:val="28"/>
              </w:rPr>
            </w:pPr>
          </w:p>
        </w:tc>
      </w:tr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345C26">
            <w:pPr>
              <w:ind w:left="805" w:right="-30"/>
              <w:jc w:val="right"/>
              <w:rPr>
                <w:sz w:val="28"/>
              </w:rPr>
            </w:pPr>
          </w:p>
          <w:p w:rsidR="004472A4" w:rsidRDefault="004472A4" w:rsidP="00345C26">
            <w:pPr>
              <w:ind w:left="805" w:right="-30"/>
              <w:jc w:val="right"/>
              <w:rPr>
                <w:sz w:val="28"/>
              </w:rPr>
            </w:pPr>
          </w:p>
          <w:p w:rsidR="004472A4" w:rsidRDefault="004472A4" w:rsidP="00345C26">
            <w:pPr>
              <w:ind w:left="805" w:right="-30"/>
              <w:rPr>
                <w:sz w:val="28"/>
              </w:rPr>
            </w:pPr>
            <w:r>
              <w:rPr>
                <w:sz w:val="28"/>
              </w:rPr>
              <w:t>Ю. Ф. Зарубин</w:t>
            </w:r>
          </w:p>
        </w:tc>
      </w:tr>
      <w:tr w:rsidR="004472A4" w:rsidTr="004472A4">
        <w:tc>
          <w:tcPr>
            <w:tcW w:w="3948" w:type="dxa"/>
          </w:tcPr>
          <w:p w:rsidR="004472A4" w:rsidRDefault="009403D1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345C26">
              <w:rPr>
                <w:sz w:val="28"/>
              </w:rPr>
              <w:t xml:space="preserve">ачальник правового управления </w:t>
            </w:r>
          </w:p>
          <w:p w:rsidR="004472A4" w:rsidRPr="00123C8D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345C26">
            <w:pPr>
              <w:ind w:left="805" w:right="-30"/>
              <w:rPr>
                <w:sz w:val="28"/>
              </w:rPr>
            </w:pPr>
          </w:p>
          <w:p w:rsidR="004472A4" w:rsidRDefault="00345C26" w:rsidP="00345C26">
            <w:pPr>
              <w:ind w:left="805" w:right="-30"/>
              <w:jc w:val="center"/>
              <w:rPr>
                <w:sz w:val="28"/>
              </w:rPr>
            </w:pPr>
            <w:r>
              <w:rPr>
                <w:sz w:val="28"/>
              </w:rPr>
              <w:t>О. А. Кондратенко</w:t>
            </w:r>
          </w:p>
          <w:p w:rsidR="004472A4" w:rsidRDefault="004472A4" w:rsidP="00345C26">
            <w:pPr>
              <w:ind w:left="805" w:right="-30"/>
              <w:rPr>
                <w:sz w:val="28"/>
              </w:rPr>
            </w:pPr>
          </w:p>
        </w:tc>
      </w:tr>
    </w:tbl>
    <w:p w:rsidR="004472A4" w:rsidRPr="00E85D99" w:rsidRDefault="004472A4" w:rsidP="004472A4"/>
    <w:p w:rsidR="0086640B" w:rsidRDefault="0086640B" w:rsidP="00C43FED">
      <w:pPr>
        <w:autoSpaceDE w:val="0"/>
        <w:autoSpaceDN w:val="0"/>
        <w:adjustRightInd w:val="0"/>
        <w:rPr>
          <w:sz w:val="28"/>
          <w:szCs w:val="28"/>
        </w:rPr>
      </w:pPr>
    </w:p>
    <w:sectPr w:rsidR="0086640B" w:rsidSect="001E0A4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54" w:rsidRDefault="00EF1654" w:rsidP="008136F5">
      <w:r>
        <w:separator/>
      </w:r>
    </w:p>
  </w:endnote>
  <w:endnote w:type="continuationSeparator" w:id="0">
    <w:p w:rsidR="00EF1654" w:rsidRDefault="00EF1654" w:rsidP="008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54" w:rsidRDefault="00EF1654" w:rsidP="008136F5">
      <w:r>
        <w:separator/>
      </w:r>
    </w:p>
  </w:footnote>
  <w:footnote w:type="continuationSeparator" w:id="0">
    <w:p w:rsidR="00EF1654" w:rsidRDefault="00EF1654" w:rsidP="008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EF1654">
    <w:pPr>
      <w:pStyle w:val="a3"/>
      <w:jc w:val="center"/>
      <w:rPr>
        <w:sz w:val="20"/>
        <w:szCs w:val="20"/>
      </w:rPr>
    </w:pPr>
  </w:p>
  <w:p w:rsidR="00E11C7E" w:rsidRDefault="00EF1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B"/>
    <w:rsid w:val="00035CEC"/>
    <w:rsid w:val="00043B46"/>
    <w:rsid w:val="00064C7F"/>
    <w:rsid w:val="000975A6"/>
    <w:rsid w:val="000B3E5E"/>
    <w:rsid w:val="00140781"/>
    <w:rsid w:val="001B4FB5"/>
    <w:rsid w:val="001F48AF"/>
    <w:rsid w:val="00282E2B"/>
    <w:rsid w:val="00286FBE"/>
    <w:rsid w:val="002B1622"/>
    <w:rsid w:val="002D7D98"/>
    <w:rsid w:val="003401D6"/>
    <w:rsid w:val="003424F1"/>
    <w:rsid w:val="00345C26"/>
    <w:rsid w:val="00445A74"/>
    <w:rsid w:val="004472A4"/>
    <w:rsid w:val="0045415F"/>
    <w:rsid w:val="004F0676"/>
    <w:rsid w:val="00530542"/>
    <w:rsid w:val="005A4F2F"/>
    <w:rsid w:val="00610C2C"/>
    <w:rsid w:val="00753ECA"/>
    <w:rsid w:val="00775961"/>
    <w:rsid w:val="007761BC"/>
    <w:rsid w:val="00791775"/>
    <w:rsid w:val="007D66CD"/>
    <w:rsid w:val="008136F5"/>
    <w:rsid w:val="00851B11"/>
    <w:rsid w:val="0086640B"/>
    <w:rsid w:val="00884E20"/>
    <w:rsid w:val="008D3906"/>
    <w:rsid w:val="00917744"/>
    <w:rsid w:val="009403D1"/>
    <w:rsid w:val="0095483D"/>
    <w:rsid w:val="00974C4E"/>
    <w:rsid w:val="009E691E"/>
    <w:rsid w:val="00A544B9"/>
    <w:rsid w:val="00A657B1"/>
    <w:rsid w:val="00AA5A0F"/>
    <w:rsid w:val="00B93BB5"/>
    <w:rsid w:val="00BE7EEC"/>
    <w:rsid w:val="00C26771"/>
    <w:rsid w:val="00C43FED"/>
    <w:rsid w:val="00CC167B"/>
    <w:rsid w:val="00D75060"/>
    <w:rsid w:val="00DA41C8"/>
    <w:rsid w:val="00E0098B"/>
    <w:rsid w:val="00E06B48"/>
    <w:rsid w:val="00E21DC4"/>
    <w:rsid w:val="00E81909"/>
    <w:rsid w:val="00EF11E6"/>
    <w:rsid w:val="00EF1654"/>
    <w:rsid w:val="00F012F5"/>
    <w:rsid w:val="00F85F9E"/>
    <w:rsid w:val="00FB392D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C64A-1D10-4DAA-9B43-966086CB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64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64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6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40B"/>
    <w:pPr>
      <w:spacing w:after="120"/>
    </w:pPr>
  </w:style>
  <w:style w:type="character" w:customStyle="1" w:styleId="a6">
    <w:name w:val="Основной текст Знак"/>
    <w:basedOn w:val="a0"/>
    <w:link w:val="a5"/>
    <w:rsid w:val="0086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6640B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86640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6KDV5W64NSFS-399-5320</_dlc_DocId>
    <_dlc_DocIdUrl xmlns="746016b1-ecc9-410e-95eb-a13f7eb3881b">
      <Url>http://port.admnsk.ru/sites/main/sovet/_layouts/DocIdRedir.aspx?ID=6KDV5W64NSFS-399-5320</Url>
      <Description>6KDV5W64NSFS-399-5320</Description>
    </_dlc_DocIdUrl>
  </documentManagement>
</p:properties>
</file>

<file path=customXml/itemProps1.xml><?xml version="1.0" encoding="utf-8"?>
<ds:datastoreItem xmlns:ds="http://schemas.openxmlformats.org/officeDocument/2006/customXml" ds:itemID="{96762329-7A27-4B28-AD0A-B230862C3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CAC72-3870-41E6-8FD0-72002308EC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28B121-73D1-4604-9468-3CB0FA32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7202E-CB05-4AB0-B314-C0074B274AAA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cp:lastPrinted>2014-08-04T03:14:00Z</cp:lastPrinted>
  <dcterms:created xsi:type="dcterms:W3CDTF">2018-09-05T07:46:00Z</dcterms:created>
  <dcterms:modified xsi:type="dcterms:W3CDTF">2018-09-05T07:46:00Z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535504ac-dff0-4fe2-8c5d-d161f8268f16</vt:lpwstr>
  </property>
  <property fmtid="{D5CDD505-2E9C-101B-9397-08002B2CF9AE}" pid="3" name="ContentTypeId">
    <vt:lpwstr>0x010100A645B26D705C1E4287E0552777E428E2</vt:lpwstr>
  </property>
</Properties>
</file>