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64" w:rsidRPr="008A6F64" w:rsidRDefault="008A6F64" w:rsidP="008A6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8A6F64" w:rsidRPr="008A6F64" w:rsidRDefault="008A6F64" w:rsidP="008A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6F64" w:rsidRPr="008A6F64" w:rsidRDefault="008A6F64" w:rsidP="008A6F64">
      <w:pPr>
        <w:keepNext/>
        <w:spacing w:before="240" w:after="60" w:line="240" w:lineRule="auto"/>
        <w:ind w:firstLine="567"/>
        <w:jc w:val="both"/>
        <w:outlineLvl w:val="1"/>
        <w:rPr>
          <w:rFonts w:ascii="Calibri Light" w:eastAsia="Times New Roman" w:hAnsi="Calibri Light" w:cs="Times New Roman"/>
          <w:bCs/>
          <w:iCs/>
          <w:sz w:val="28"/>
          <w:szCs w:val="28"/>
          <w:lang w:eastAsia="ru-RU"/>
        </w:rPr>
      </w:pPr>
    </w:p>
    <w:p w:rsidR="008A6F64" w:rsidRPr="008A6F64" w:rsidRDefault="008A6F64" w:rsidP="008A6F64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8A6F64" w:rsidRPr="008A6F64" w:rsidRDefault="008A6F64" w:rsidP="008A6F64">
      <w:pPr>
        <w:tabs>
          <w:tab w:val="left" w:pos="4678"/>
        </w:tabs>
        <w:spacing w:after="120" w:line="240" w:lineRule="auto"/>
        <w:ind w:right="538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F64" w:rsidRPr="008A6F64" w:rsidRDefault="008A6F64" w:rsidP="008A6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решением Совета депутатов города Новосибирска от 20.06.2018 № 642 «О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Новосибирска», руководствуясь статьей 20 Устава города Новосибирска, Совет депутатов города Новосибирска РЕШИЛ: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Провести публичные слушания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                 6 мая 2021 года в 10 часов в большом зале мэрии города Новосибирска по адресу: 630099, город Новосибирск, Красный проспект, 34.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Предложить жителям города Новосибирска в соответствии с 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городе Новосибирске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определенным 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города Новосибирска от 20.06.2018 № 642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направить в организационный комитет (далее – Оргкомитет) предложения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 не позднее 30 апреля 2021 года.</w:t>
      </w:r>
    </w:p>
    <w:p w:rsidR="008A6F64" w:rsidRPr="008A6F64" w:rsidRDefault="008A6F64" w:rsidP="008A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Создать Оргкомитет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5"/>
        <w:gridCol w:w="5522"/>
      </w:tblGrid>
      <w:tr w:rsidR="008A6F64" w:rsidRPr="008A6F64" w:rsidTr="001D7FEF">
        <w:trPr>
          <w:trHeight w:val="410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Андреев Георгий Андреевич</w:t>
            </w:r>
          </w:p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постоянной комиссии Совета депутатов города Новосибирска по местному самоуправлению;</w:t>
            </w:r>
          </w:p>
        </w:tc>
      </w:tr>
      <w:tr w:rsidR="008A6F64" w:rsidRPr="008A6F64" w:rsidTr="001D7FEF">
        <w:trPr>
          <w:trHeight w:val="410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Гудовский Андрей Эдуардович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A6F64" w:rsidRPr="008A6F64" w:rsidTr="001D7FEF">
        <w:trPr>
          <w:trHeight w:val="278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мэра города Новосибирска;</w:t>
            </w:r>
          </w:p>
        </w:tc>
      </w:tr>
      <w:tr w:rsidR="008A6F64" w:rsidRPr="008A6F64" w:rsidTr="001D7FEF">
        <w:trPr>
          <w:trHeight w:val="271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8A6F64" w:rsidRPr="008A6F64" w:rsidTr="001D7FEF">
        <w:trPr>
          <w:trHeight w:val="278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8A6F64" w:rsidRPr="008A6F64" w:rsidTr="001D7FEF">
        <w:trPr>
          <w:trHeight w:val="271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Тыртышный Антон Григорьевич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8A6F64" w:rsidRPr="008A6F64" w:rsidTr="001D7FEF">
        <w:trPr>
          <w:trHeight w:val="278"/>
        </w:trPr>
        <w:tc>
          <w:tcPr>
            <w:tcW w:w="3911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Тямин Николай Андреевич</w:t>
            </w:r>
          </w:p>
        </w:tc>
        <w:tc>
          <w:tcPr>
            <w:tcW w:w="345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</w:tcPr>
          <w:p w:rsidR="008A6F64" w:rsidRPr="008A6F64" w:rsidRDefault="008A6F64" w:rsidP="008A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F6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Совета депутатов города Новосибирска.</w:t>
            </w:r>
          </w:p>
        </w:tc>
      </w:tr>
    </w:tbl>
    <w:p w:rsidR="008A6F64" w:rsidRPr="008A6F64" w:rsidRDefault="008A6F64" w:rsidP="008A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Определить: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Местонахождение Оргкомитета: 630099, город Новосибирск, Красный проспект, 34, кабинет 233.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Почтовый адрес Оргкомитета: 630099, город Новосибирск, Красный проспект, 34, кабинет 233.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Адрес электронной почты Оргкомитета: </w:t>
      </w:r>
      <w:r w:rsidRPr="008A6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umaldavan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8A6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admnsk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F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Контактный телефон Оргкомитета: 227-45-55.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Назначить </w:t>
      </w:r>
      <w:r w:rsidRPr="008A6F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заместителя председателя Совета депутатов города Новосибирска Тямина Николая Андреевича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организацию и проведение первого заседания Оргкомитета.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8A6F64" w:rsidRPr="008A6F64" w:rsidRDefault="008A6F64" w:rsidP="008A6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8A6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tbl>
      <w:tblPr>
        <w:tblW w:w="10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4"/>
        <w:gridCol w:w="3105"/>
      </w:tblGrid>
      <w:tr w:rsidR="008A6F64" w:rsidRPr="008A6F64" w:rsidTr="001D7FEF">
        <w:trPr>
          <w:trHeight w:val="1395"/>
        </w:trPr>
        <w:tc>
          <w:tcPr>
            <w:tcW w:w="6914" w:type="dxa"/>
          </w:tcPr>
          <w:p w:rsidR="008A6F64" w:rsidRPr="008A6F64" w:rsidRDefault="008A6F64" w:rsidP="008A6F64">
            <w:pPr>
              <w:spacing w:before="600"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8A6F64" w:rsidRPr="008A6F64" w:rsidRDefault="008A6F64" w:rsidP="008A6F64">
            <w:pPr>
              <w:keepNext/>
              <w:widowControl w:val="0"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8A6F64" w:rsidRPr="008A6F64" w:rsidRDefault="008A6F64" w:rsidP="008A6F64">
            <w:pPr>
              <w:keepNext/>
              <w:widowControl w:val="0"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F64" w:rsidRPr="008A6F64" w:rsidRDefault="008A6F64" w:rsidP="008A6F64">
            <w:pPr>
              <w:keepNext/>
              <w:widowControl w:val="0"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F64" w:rsidRPr="008A6F64" w:rsidRDefault="008A6F64" w:rsidP="008A6F64">
            <w:pPr>
              <w:keepNext/>
              <w:widowControl w:val="0"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В. Асанцев</w:t>
            </w:r>
          </w:p>
        </w:tc>
      </w:tr>
    </w:tbl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6F64" w:rsidRPr="008A6F64" w:rsidSect="00EC1254"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8A6F64" w:rsidRPr="008A6F64" w:rsidRDefault="008A6F64" w:rsidP="008A6F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A6F64" w:rsidRPr="008A6F64" w:rsidRDefault="008A6F64" w:rsidP="008A6F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A6F64" w:rsidRPr="008A6F64" w:rsidRDefault="008A6F64" w:rsidP="008A6F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8A6F64" w:rsidRPr="008A6F64" w:rsidRDefault="008A6F64" w:rsidP="008A6F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________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8A6F64" w:rsidRPr="008A6F64" w:rsidRDefault="008A6F64" w:rsidP="008A6F64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6F64" w:rsidRPr="008A6F64" w:rsidRDefault="008A6F64" w:rsidP="008A6F64">
      <w:pPr>
        <w:tabs>
          <w:tab w:val="left" w:pos="720"/>
          <w:tab w:val="left" w:pos="797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tabs>
          <w:tab w:val="left" w:pos="720"/>
          <w:tab w:val="left" w:pos="797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</w:tblGrid>
      <w:tr w:rsidR="008A6F64" w:rsidRPr="008A6F64" w:rsidTr="001D7FEF">
        <w:trPr>
          <w:trHeight w:val="921"/>
        </w:trPr>
        <w:tc>
          <w:tcPr>
            <w:tcW w:w="4871" w:type="dxa"/>
            <w:hideMark/>
          </w:tcPr>
          <w:p w:rsidR="008A6F64" w:rsidRPr="008A6F64" w:rsidRDefault="008A6F64" w:rsidP="008A6F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города Новосибирска, принятый решением городского Совета Новосибирска               от 27.06.2007 № 616</w:t>
            </w:r>
          </w:p>
        </w:tc>
      </w:tr>
    </w:tbl>
    <w:p w:rsidR="008A6F64" w:rsidRPr="008A6F64" w:rsidRDefault="008A6F64" w:rsidP="008A6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35, 53 Устава города Новосибирска</w:t>
      </w: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Совет депутатов города Новосибирска 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</w:t>
      </w: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810, от 23.12.2019 № 904, от 12.02.2020 № 931), следующие изменения: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Статью 1 дополнить частью 2.1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 Указом Президента Российской Федерации от 2 июля 2020 года № 444 «</w:t>
      </w:r>
      <w:r w:rsidRPr="008A6F64">
        <w:rPr>
          <w:rFonts w:ascii="Times New Roman" w:eastAsia="Calibri" w:hAnsi="Times New Roman" w:cs="Times New Roman"/>
          <w:sz w:val="28"/>
          <w:szCs w:val="28"/>
        </w:rPr>
        <w:t xml:space="preserve">О присвоении почетного звания Российской Федерации «Город трудовой доблести» 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 Новосибирску присвоено почетное звание Российской Федерации «Город трудовой доблести».».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Пункт 39.6 статьи 9 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«39.6) организация в соответствии с федеральным </w:t>
      </w:r>
      <w:hyperlink r:id="rId4" w:history="1">
        <w:r w:rsidRPr="008A6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комплексных кадастровых работ и утверждение карты-плана территории;».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Часть 1 статьи 10 дополнить пунктами 19, 20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«19)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20) 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Часть 1 статьи 13 дополнить пунктом 5.1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«5.1) внесения в мэрию города Новосибирска инициативных проектов;».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Дополнить статьей 18.1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18.1. Инициативные проекты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 целях реализации мероприятий, имеющих приоритетное значение для жителей города Новосибирска или его части, по решению вопросов местного значения или иных вопросов, право решения которых предоставлено органам местного самоуправления, в мэрию города Новосибирска может быть внесен инициативный проект. Порядок определения части территории города Новосибирска, на которой могут реализовываться инициативные проекты, устанавливается нормативным правовым решением Совета депутатов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решением Совета депутатов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коллегиального органа (комиссии) по проведению конкурсного отбора инициативных проектов определяется нормативным правовым решением Совета депутатов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абзацев первого и второго настоящей части не применяются в</w:t>
      </w:r>
      <w:r w:rsidRPr="008A6F64">
        <w:rPr>
          <w:rFonts w:ascii="Times New Roman" w:eastAsia="Calibri" w:hAnsi="Times New Roman" w:cs="Times New Roman"/>
          <w:sz w:val="28"/>
          <w:szCs w:val="28"/>
        </w:rPr>
        <w:t xml:space="preserve"> 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 Согласно Федеральному закону «Об общих принципах организации местного самоуправления в Российской Федерации» в отношении таких инициативных проектов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инициативных проектов устанавливаются в соответствии с законом и (или) иным нормативным правовым актом Новосибирской области.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статье 21: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 Часть 1 после слов «самоуправления города Новосибирска,» дополнить словами «обсуждения вопросов внесения инициативных проектов и их рассмотрения,».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 В части 2: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третий, четвертый 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Собрание граждан, проводимое по инициативе Совета депутатов города Новосибирска или мэра города Новосибирска, назначается соответственно Советом депутатов города Новосибирска или мэром города Новосибирска.»;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«Назначение собрания граждан, проводимого по инициативе населения, осуществляется Советом депутатов города Новосибирска.».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1.6.3. Часть 8 признать утратившей силу.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В статье 22: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1.7.1. Часть 1 после слов «самоуправления города Новосибирска» дополнить словами «, обсуждения вопросов внесения инициативных проектов и их рассмотрения».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 Часть 2 дополнить абзацем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назначения и проведения конференции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 Часть 3 признать утратившей силу.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Абзац третий части 3 статьи 29 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«Заместитель (заместители)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Пункт 13 части 2 статьи 35 признать утратившим силу.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Пункт 26 части 1 статьи 38 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«26) принимает решения о комплексном развитии территорий в случаях, предусмотренных Градостроительным кодексом Российской Федерации;».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 В статье 42: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1.11.1. В части 3: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12.3 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>«12.3) организует в соответствии с федеральным</w:t>
      </w: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 w:rsidRPr="008A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комплексных кадастровых работ и утверждает карту-план территории;»;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16 слово «контроль» заменить словами «муниципальный контроль».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1.11.2. В части 4: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3.4 признать утратившим силу;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16 изложить в следующей редакции: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1.12. Статью 45.1 дополнить частью 5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«5. Депутатам Совета депутатов города Новосибирска, осуществляющим свои полномочия на непостоянной основе, помимо гарантий, предусмотренных </w:t>
      </w:r>
      <w:hyperlink r:id="rId5" w:history="1">
        <w:r w:rsidRPr="008A6F64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2</w:t>
        </w:r>
      </w:hyperlink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настоящей статьи, в целях осуществления своих полномочий гарантируется сохранение места работы (должности) на период продолжительностью в совокупности </w:t>
      </w:r>
      <w:r w:rsidRPr="008A6F64">
        <w:rPr>
          <w:rFonts w:ascii="Times New Roman" w:eastAsia="Calibri" w:hAnsi="Times New Roman" w:cs="Times New Roman"/>
          <w:sz w:val="28"/>
          <w:szCs w:val="28"/>
        </w:rPr>
        <w:t>не более шести</w:t>
      </w:r>
      <w:r w:rsidRPr="008A6F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рабочих дней в месяц.».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1.13. Дополнить статьей 45.2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«Статья 45.2. Гарантии осуществления полномочий председателя, заместителя председателя, аудитора контрольно-счетной палаты города Новосибирска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 xml:space="preserve">1. Председателю, заместителю председателя, аудитору контрольно-счетной палаты города Новосибирска, замещающим муниципальную должность, на основании Закона Новосибирской области от 07.10.2011 № 111-ОЗ «Об отдельных </w:t>
      </w:r>
      <w:r w:rsidRPr="008A6F64">
        <w:rPr>
          <w:rFonts w:ascii="Times New Roman" w:eastAsia="Calibri" w:hAnsi="Times New Roman" w:cs="Times New Roman"/>
          <w:sz w:val="28"/>
          <w:szCs w:val="28"/>
        </w:rPr>
        <w:lastRenderedPageBreak/>
        <w:t>вопросах организации и деятельности контрольно-счетных органов муниципальных образований Новосибирской области» гарантируются: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1) оплата труда в соответствии с решением Совета депутатов города Новосибирска;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2) ежегодные основной и дополнительный оплачиваемые отпуска в соответствии с решением Совета депутатов города Новосибирска;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3) предоставление служебного помещения (рабочего места);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4) возможность использования служебного автотранспорта.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2. Председателю, заместителю председателя, аудитору контрольно-счетной палаты города Новосибирска, замещавшим муниципальную должность, на основании Закона Новосибирской области от 07.10.2011 № 111-ОЗ «Об отдельных вопросах организации и деятельности контрольно-счетных органов муниципальных образований Новосибирской области», в соответствии с решением Совета депутатов города Новосибирска устанавливается ежемесячная доплата к страховой пенсии по старости (инвалидности), назначенной в соответствии с федеральным законодательством.».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1.14. Дополнить статьей 67.1 следующего содержания: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«Статья 67.1. Финансовое и иное обеспечение реализации инициативных проектов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1. Источником финансового обеспечения реализации инициативных проектов, предусмотренных статьей 18.1 настоящего Устава, являются предусмотренные решением о бюджете города Новосибирска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 Новосибирской области, предоставленных в целях финансового обеспечения соответствующих расходных обязательств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Новосибирска в целях реализации конкретных инициативных проектов.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3.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города Новосибирска.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Новосибирска, определяется нормативным правовым решением Совета депутатов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F64">
        <w:rPr>
          <w:rFonts w:ascii="Times New Roman" w:eastAsia="Calibri" w:hAnsi="Times New Roman" w:cs="Times New Roman"/>
          <w:sz w:val="28"/>
          <w:szCs w:val="28"/>
        </w:rPr>
        <w:lastRenderedPageBreak/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3. Решение подлежит официальному опубликованию и вступает в силу после его официального опубликования.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6F64">
        <w:rPr>
          <w:rFonts w:ascii="Times New Roman" w:eastAsia="Calibri" w:hAnsi="Times New Roman" w:cs="Times New Roman"/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29"/>
        <w:gridCol w:w="4644"/>
      </w:tblGrid>
      <w:tr w:rsidR="008A6F64" w:rsidRPr="008A6F64" w:rsidTr="001D7FEF">
        <w:trPr>
          <w:trHeight w:val="798"/>
        </w:trPr>
        <w:tc>
          <w:tcPr>
            <w:tcW w:w="5529" w:type="dxa"/>
            <w:hideMark/>
          </w:tcPr>
          <w:p w:rsidR="008A6F64" w:rsidRPr="008A6F64" w:rsidRDefault="008A6F64" w:rsidP="008A6F64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8A6F64" w:rsidRPr="008A6F64" w:rsidRDefault="008A6F64" w:rsidP="008A6F64">
            <w:pPr>
              <w:spacing w:after="44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8A6F64" w:rsidRPr="008A6F64" w:rsidRDefault="008A6F64" w:rsidP="008A6F64">
            <w:pPr>
              <w:spacing w:after="44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Д. В. Асанцев                                      </w:t>
            </w:r>
          </w:p>
        </w:tc>
        <w:tc>
          <w:tcPr>
            <w:tcW w:w="4644" w:type="dxa"/>
            <w:hideMark/>
          </w:tcPr>
          <w:p w:rsidR="008A6F64" w:rsidRPr="008A6F64" w:rsidRDefault="008A6F64" w:rsidP="008A6F64">
            <w:pPr>
              <w:keepNext/>
              <w:keepLines/>
              <w:spacing w:after="0" w:line="240" w:lineRule="auto"/>
              <w:ind w:left="-108" w:right="-51" w:firstLine="567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Мэр города Новосибирска            </w:t>
            </w:r>
          </w:p>
          <w:p w:rsidR="008A6F64" w:rsidRPr="008A6F64" w:rsidRDefault="008A6F64" w:rsidP="008A6F64">
            <w:pPr>
              <w:keepNext/>
              <w:keepLines/>
              <w:spacing w:after="0" w:line="240" w:lineRule="auto"/>
              <w:ind w:left="-108" w:right="-51" w:firstLine="567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</w:t>
            </w:r>
          </w:p>
          <w:p w:rsidR="008A6F64" w:rsidRPr="008A6F64" w:rsidRDefault="008A6F64" w:rsidP="008A6F64">
            <w:pPr>
              <w:keepNext/>
              <w:keepLines/>
              <w:spacing w:after="0" w:line="240" w:lineRule="auto"/>
              <w:ind w:left="-108" w:right="-51" w:firstLine="567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8A6F64" w:rsidRPr="008A6F64" w:rsidRDefault="008A6F64" w:rsidP="008A6F64">
            <w:pPr>
              <w:keepNext/>
              <w:keepLines/>
              <w:spacing w:after="0" w:line="240" w:lineRule="auto"/>
              <w:ind w:left="-108" w:right="-51" w:firstLine="567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6F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А. Е. Локоть</w:t>
            </w:r>
          </w:p>
        </w:tc>
      </w:tr>
    </w:tbl>
    <w:p w:rsidR="008A6F64" w:rsidRPr="008A6F64" w:rsidRDefault="008A6F64" w:rsidP="008A6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F64" w:rsidRPr="008A6F64" w:rsidRDefault="008A6F64" w:rsidP="008A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4BC5" w:rsidRDefault="00C54BC5"/>
    <w:sectPr w:rsidR="00C54BC5" w:rsidSect="00EC4F5A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46"/>
    <w:rsid w:val="00046342"/>
    <w:rsid w:val="001350C6"/>
    <w:rsid w:val="00277EA5"/>
    <w:rsid w:val="008A6F64"/>
    <w:rsid w:val="00AE08A8"/>
    <w:rsid w:val="00B55346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C7EB-0291-4228-83E2-D4CE9317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28B355BAC0681E18ACEC01526ABDEC6B0AABE6EBACF5D48F5F244778133ED18E2281535DF5D8346FDEB7390932E4342508AAB72212BA5E9B228BC68A5o0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269F12B3CD809F81265A09D0FC6BCCDC09E0B8D5B8E5D3AA2D73A4D76C46EB2E0740EFB4D60E6E0253CF62F8DABEAE1138968C3833o4RB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6KDV5W64NSFS-385-18411</_dlc_DocId>
    <_dlc_DocIdUrl xmlns="746016b1-ecc9-410e-95eb-a13f7eb3881b">
      <Url>http://port.admnsk.ru/sites/main/sovet/_layouts/DocIdRedir.aspx?ID=6KDV5W64NSFS-385-18411</Url>
      <Description>6KDV5W64NSFS-385-18411</Description>
    </_dlc_DocIdUrl>
  </documentManagement>
</p:properties>
</file>

<file path=customXml/itemProps1.xml><?xml version="1.0" encoding="utf-8"?>
<ds:datastoreItem xmlns:ds="http://schemas.openxmlformats.org/officeDocument/2006/customXml" ds:itemID="{A5AFD13E-D1C2-4398-957A-95EDE22BDA6B}"/>
</file>

<file path=customXml/itemProps2.xml><?xml version="1.0" encoding="utf-8"?>
<ds:datastoreItem xmlns:ds="http://schemas.openxmlformats.org/officeDocument/2006/customXml" ds:itemID="{60538A5C-99F0-482E-8AF7-FB4C77C6BB48}"/>
</file>

<file path=customXml/itemProps3.xml><?xml version="1.0" encoding="utf-8"?>
<ds:datastoreItem xmlns:ds="http://schemas.openxmlformats.org/officeDocument/2006/customXml" ds:itemID="{01AE4C65-0FD3-407F-8EF0-5DC50F30B0AA}"/>
</file>

<file path=customXml/itemProps4.xml><?xml version="1.0" encoding="utf-8"?>
<ds:datastoreItem xmlns:ds="http://schemas.openxmlformats.org/officeDocument/2006/customXml" ds:itemID="{57836D44-4DFB-4348-96ED-6455AD7D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13014</Characters>
  <Application>Microsoft Office Word</Application>
  <DocSecurity>0</DocSecurity>
  <Lines>108</Lines>
  <Paragraphs>30</Paragraphs>
  <ScaleCrop>false</ScaleCrop>
  <Company>diakov.net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2021-04-14T08:43:00Z</dcterms:created>
  <dcterms:modified xsi:type="dcterms:W3CDTF">2021-04-14T08:44:00Z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ff94ef92-3bcc-44e1-84f3-124ca5c3976b</vt:lpwstr>
  </property>
</Properties>
</file>